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rFonts w:cs="Times New Roman" w:ascii="Times New Roman" w:hAnsi="Times New Roman"/>
          <w:b/>
          <w:sz w:val="56"/>
          <w:szCs w:val="56"/>
        </w:rPr>
        <w:t xml:space="preserve">      </w:t>
      </w:r>
    </w:p>
    <w:p>
      <w:pPr>
        <w:pStyle w:val="Normal"/>
        <w:rPr>
          <w:rFonts w:ascii="Times New Roman" w:hAnsi="Times New Roman" w:cs="Times New Roman"/>
          <w:b/>
          <w:i/>
          <w:i/>
          <w:sz w:val="56"/>
          <w:szCs w:val="56"/>
        </w:rPr>
      </w:pPr>
      <w:r>
        <w:rPr>
          <w:rFonts w:cs="Times New Roman" w:ascii="Times New Roman" w:hAnsi="Times New Roman"/>
          <w:b/>
          <w:sz w:val="56"/>
          <w:szCs w:val="56"/>
        </w:rPr>
        <w:t>Урок  математики  в первом классе.</w:t>
      </w:r>
    </w:p>
    <w:p>
      <w:pPr>
        <w:pStyle w:val="Normal"/>
        <w:rPr>
          <w:rFonts w:ascii="Times New Roman" w:hAnsi="Times New Roman" w:cs="Times New Roman"/>
          <w:b/>
          <w:i/>
          <w:i/>
          <w:sz w:val="56"/>
          <w:szCs w:val="56"/>
        </w:rPr>
      </w:pPr>
      <w:r>
        <w:rPr>
          <w:rFonts w:cs="Times New Roman" w:ascii="Times New Roman" w:hAnsi="Times New Roman"/>
          <w:b/>
          <w:sz w:val="56"/>
          <w:szCs w:val="56"/>
        </w:rPr>
        <w:t>Тема:</w:t>
      </w:r>
      <w:r>
        <w:rPr>
          <w:rFonts w:cs="Times New Roman" w:ascii="Times New Roman" w:hAnsi="Times New Roman"/>
          <w:b/>
          <w:sz w:val="40"/>
          <w:szCs w:val="40"/>
        </w:rPr>
        <w:t xml:space="preserve">  </w:t>
      </w:r>
      <w:r>
        <w:rPr>
          <w:rFonts w:cs="Times New Roman" w:ascii="Times New Roman" w:hAnsi="Times New Roman"/>
          <w:b/>
          <w:sz w:val="96"/>
          <w:szCs w:val="96"/>
        </w:rPr>
        <w:t>«</w:t>
      </w:r>
      <w:r>
        <w:rPr>
          <w:rFonts w:cs="Times New Roman" w:ascii="Times New Roman" w:hAnsi="Times New Roman"/>
          <w:b/>
          <w:sz w:val="40"/>
          <w:szCs w:val="40"/>
        </w:rPr>
        <w:t xml:space="preserve">   </w:t>
      </w:r>
      <w:r>
        <w:rPr>
          <w:rFonts w:cs="Times New Roman" w:ascii="Times New Roman" w:hAnsi="Times New Roman"/>
          <w:b/>
          <w:sz w:val="96"/>
          <w:szCs w:val="96"/>
        </w:rPr>
        <w:t>ЛИТР»</w:t>
      </w:r>
    </w:p>
    <w:p>
      <w:pPr>
        <w:pStyle w:val="Normal"/>
        <w:rPr>
          <w:b/>
          <w:sz w:val="96"/>
          <w:szCs w:val="96"/>
        </w:rPr>
      </w:pPr>
      <w:r>
        <w:rPr>
          <w:b/>
          <w:sz w:val="96"/>
          <w:szCs w:val="96"/>
        </w:rPr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</w:t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 </w:t>
      </w:r>
      <w:r>
        <w:rPr>
          <w:rFonts w:cs="Times New Roman" w:ascii="Times New Roman" w:hAnsi="Times New Roman"/>
          <w:b/>
          <w:sz w:val="40"/>
          <w:szCs w:val="40"/>
        </w:rPr>
        <w:t>Тверская область, пгт Рамешки</w:t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 </w:t>
      </w:r>
      <w:r>
        <w:rPr>
          <w:rFonts w:cs="Times New Roman" w:ascii="Times New Roman" w:hAnsi="Times New Roman"/>
          <w:b/>
          <w:sz w:val="40"/>
          <w:szCs w:val="40"/>
        </w:rPr>
        <w:t>МОУ «Рамешковская СОШ»</w:t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</w:t>
      </w:r>
      <w:r>
        <w:rPr>
          <w:rFonts w:cs="Times New Roman" w:ascii="Times New Roman" w:hAnsi="Times New Roman"/>
          <w:b/>
          <w:sz w:val="40"/>
          <w:szCs w:val="40"/>
        </w:rPr>
        <w:t>Учитель начальных классов</w:t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</w:t>
      </w:r>
      <w:r>
        <w:rPr>
          <w:rFonts w:cs="Times New Roman" w:ascii="Times New Roman" w:hAnsi="Times New Roman"/>
          <w:b/>
          <w:sz w:val="40"/>
          <w:szCs w:val="40"/>
        </w:rPr>
        <w:t>Абдуризаева</w:t>
      </w:r>
      <w:r>
        <w:rPr>
          <w:rFonts w:cs="Times New Roman" w:ascii="Times New Roman" w:hAnsi="Times New Roman"/>
          <w:b/>
          <w:sz w:val="40"/>
          <w:szCs w:val="40"/>
        </w:rPr>
        <w:t xml:space="preserve"> С.Ш.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Цели </w:t>
      </w:r>
      <w:r>
        <w:rPr>
          <w:rFonts w:cs="Times New Roman" w:ascii="Times New Roman" w:hAnsi="Times New Roman"/>
          <w:sz w:val="28"/>
          <w:szCs w:val="28"/>
        </w:rPr>
        <w:t>: познакомить с новой величиной-вместимостью и единицей  ее измерения-литром; развивать умение решать задачи и примеры изученных видов.</w:t>
      </w: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 результаты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Личностные</w:t>
      </w:r>
      <w:r>
        <w:rPr>
          <w:rFonts w:cs="Times New Roman" w:ascii="Times New Roman" w:hAnsi="Times New Roman"/>
          <w:sz w:val="28"/>
          <w:szCs w:val="28"/>
        </w:rPr>
        <w:t>: принятие  и  освоение социальной роли обучающегося, развитие навыков сотрудничества со взрослыми в разных социальных ситуациях.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Метапредметные:</w:t>
      </w:r>
      <w:r>
        <w:rPr>
          <w:rFonts w:cs="Times New Roman" w:ascii="Times New Roman" w:hAnsi="Times New Roman"/>
          <w:sz w:val="28"/>
          <w:szCs w:val="28"/>
        </w:rPr>
        <w:t xml:space="preserve"> умение контролировать и оценивать учебные действия; определять наиболее эффективные способы достижения результата; освоение начальных форм познавательной рефлексии; овладение логическими действиями сравнения, классификации, определения путей достижения общих целей, излагать свое мнение и аргументировать свою точку зрения.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Предметные :</w:t>
      </w:r>
      <w:r>
        <w:rPr>
          <w:rFonts w:cs="Times New Roman" w:ascii="Times New Roman" w:hAnsi="Times New Roman"/>
          <w:sz w:val="28"/>
          <w:szCs w:val="28"/>
        </w:rPr>
        <w:t xml:space="preserve"> сравнивать сосуды по вместимости, упорядочивать сосуды, располагая их в порядке увеличения вместимости, решать задачи на определение массы и вместимости на основе задач изученных видов; контролировать и оценивать свою работу  и ее результат.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урока:</w:t>
      </w:r>
      <w:r>
        <w:rPr>
          <w:rFonts w:cs="Times New Roman" w:ascii="Times New Roman" w:hAnsi="Times New Roman"/>
          <w:sz w:val="28"/>
          <w:szCs w:val="28"/>
        </w:rPr>
        <w:t xml:space="preserve"> сообщение новых знаний.</w:t>
      </w:r>
    </w:p>
    <w:tbl>
      <w:tblPr>
        <w:tblStyle w:val="a3"/>
        <w:tblW w:w="10301" w:type="dxa"/>
        <w:jc w:val="left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3260"/>
        <w:gridCol w:w="1843"/>
        <w:gridCol w:w="1796"/>
        <w:gridCol w:w="1701"/>
      </w:tblGrid>
      <w:tr>
        <w:trPr/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Этап урока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Содержание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Деятель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учащихся.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Деятель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ность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учителя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УУД (метапредметные результа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6"/>
                <w:szCs w:val="36"/>
                <w:lang w:val="ru-RU" w:eastAsia="en-US" w:bidi="ar-SA"/>
              </w:rPr>
              <w:t>ты</w:t>
            </w: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</w:r>
          </w:p>
        </w:tc>
      </w:tr>
      <w:tr>
        <w:trPr/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1.Организа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ционный момент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2.Актуализация знаний.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задачами.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Логическая разминка. Игра «Веселый мяч».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3.Самоопределение к деятельнос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4.Решение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проблем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ной ситуации.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5.Физкульт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минутка.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Работа 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парах.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Индиви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дуальная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6.Рефлексия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 урока.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Для хорошей работы на уроке проверьте готовность: учебники, ручка, простой карандаш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тетрадь.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 готовы 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доске схемы: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(весы и предметы на них). По правой стороне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весах : гиря массой 3 кг., капуста и гиря массой 1 кг., кошка и гиря массой 2 кг. По левую сторону весов: цыпленок и гиря массой 1 кг., гиря массой 5 кг., гиря массой 3кг.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*Если карандаш длиннее, то ручка…..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*Если арбуз тяжелее дыни, то дыня…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*Если стол шире скамейки, то скамейка…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*Если папа старше мамы, то мама 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Разгадаем кроссворд и узнаем тему нашего урока. Разгадываем вместе.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1.Нагнут меня ребятки, и дождь пойдет на грядку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(лейка).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2.Дерево, которое всегда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плачет ( ива).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3.Она всегда стоит в конце предложения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(точка).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4.Мы любим  вкусную уху, которую готовим из свежей…(рыбы).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-Посмотрите, какое главное слово у нас получилось?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-Как вы думаете, о чем мы сегодня будем с вами говорить?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-Верно, мы познакомимся с новой величиной-объемом и научимся ее измерять.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-Посмотрите, перед вами кувшин и кружка.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-Куда вместится больше воды?(емкости одинаковой вместимости).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-Теперь перед вами 2 бочонка.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-Как определить, куда больше вместится воды?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-Чем будем пользоваться?(ведром и банкой).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-Банка и ведро –это мерки.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бочонок-5 ведер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 бочонок-10 банок.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-Получается, что в бочонок помещается разное количество воды.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Почему так произошло?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-Что надо делать, чтобы определить вместимость сосудов?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Измерять одинаковой меркой, а не разной.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-Измеряют вместимость сосудов литрами-единой международной единицей.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-Где вы встречали эту единицу измерения?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магазине, на автозаправке.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-Какие еще бывают емкости вместимости?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л., 3 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Посмотрите, как это надо записывать.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Мы становимся все выше,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Достаем руками крыши.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два счета поднялись,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четыре-руки вниз.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4л.+1л.=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8л.-    л.=3л.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5л.+   л.=7л.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8л.-   3л.= 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10л.-  л.=5л.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8л.-    л.=4л.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по учебнику стр.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Измерить, сколько стаканов воды помещается в литровой банке, в бидоне,  кастрюле.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-Посмотрите внимательно на правую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сторону учебника. Определяем путем сравнения, какое равенство следующее?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9-2=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9-4=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9-6=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Выполнение заданий 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тетради для проверочных работ.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-Кто понял тему урока?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-Оцените свою работу с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помощью шкалы оценивания.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-Какое новое свойство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 узнали?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-Как называется свойство предметов,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которые можно измерять?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-В чем измеряют вместимость или объем предметов?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-Что вам понравилось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уроке?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Проверяют готовность к уроку.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Называют решение задачи.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Ученик ловит мяч, заканчивает высказыва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Разгадывают кроссворд.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Ученики отвечают,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ответы разные.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Выполняют задания, сравнивают.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Делают вывод о необходимости знать состав числа для решения примеров.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Выполняют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задание,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осуществля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ют взаимопроверку.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Отвечают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вопросы,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выполняют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Выполняют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задание и самооценку, определяют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причину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ошибок.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Ответы детей.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7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Задает вопрос по схемам.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читает высказыва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ние, кидает мяч.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Задает вопросы по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кроссворду.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Выставляет кувшин и кружку.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Выслушива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ет ответы детей.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Раздает карточки,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организовы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вает обсуждение, помогает сделать вывод.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Предлагает задание.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Предлагает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задание,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принимает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Помогает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оценить себя. Наметить пути решения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проблем.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сотвор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честве с уча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щимися пос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тановка цели урока.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ПУУД: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овладение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логически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 действиями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сравнения.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РУУД: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умение контролировать и оценивать учебные действия.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РУУД: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Освоение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 поз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наватель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ной рефлексии.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0"/>
                <w:szCs w:val="40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sz w:val="96"/>
          <w:szCs w:val="96"/>
        </w:rPr>
      </w:pPr>
      <w:r>
        <w:rPr>
          <w:b/>
          <w:sz w:val="96"/>
          <w:szCs w:val="96"/>
        </w:rPr>
      </w:r>
    </w:p>
    <w:p>
      <w:pPr>
        <w:pStyle w:val="Normal"/>
        <w:rPr>
          <w:b/>
          <w:sz w:val="96"/>
          <w:szCs w:val="96"/>
        </w:rPr>
      </w:pPr>
      <w:r>
        <w:rPr>
          <w:b/>
          <w:sz w:val="96"/>
          <w:szCs w:val="96"/>
        </w:rPr>
      </w:r>
    </w:p>
    <w:p>
      <w:pPr>
        <w:pStyle w:val="Normal"/>
        <w:rPr>
          <w:b/>
          <w:sz w:val="96"/>
          <w:szCs w:val="96"/>
        </w:rPr>
      </w:pPr>
      <w:r>
        <w:rPr>
          <w:b/>
          <w:sz w:val="96"/>
          <w:szCs w:val="96"/>
        </w:rPr>
      </w:r>
    </w:p>
    <w:p>
      <w:pPr>
        <w:pStyle w:val="Normal"/>
        <w:rPr>
          <w:b/>
          <w:sz w:val="56"/>
          <w:szCs w:val="56"/>
        </w:rPr>
      </w:pPr>
      <w:r>
        <w:rPr>
          <w:b/>
          <w:sz w:val="56"/>
          <w:szCs w:val="56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38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c4cb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c4cb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5c4cb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5c4cb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05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LibreOffice/7.5.7.1$Linux_X86_64 LibreOffice_project/50$Build-1</Application>
  <AppVersion>15.0000</AppVersion>
  <Pages>6</Pages>
  <Words>647</Words>
  <Characters>4088</Characters>
  <CharactersWithSpaces>4800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2015-03-18T09:50:00Z</dcterms:created>
  <dc:creator>User</dc:creator>
  <dc:description/>
  <dc:language>ru-RU</dc:language>
  <cp:lastModifiedBy/>
  <dcterms:modified xsi:type="dcterms:W3CDTF">2025-07-02T13:42:26Z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