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C2" w:rsidRDefault="007141C9">
      <w:pPr>
        <w:widowControl w:val="0"/>
        <w:spacing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>МИНИСТЕРСТВО ОБРАЗОВАНИЯ ТВЕРСКОЙ ОБЛАСТИ</w:t>
      </w:r>
    </w:p>
    <w:p w:rsidR="003E0FC2" w:rsidRDefault="007141C9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 xml:space="preserve">____________________________ ОБРАЗОВАТЕЛЬНАЯ ОРГАНИЗАЦИЯ  </w:t>
      </w:r>
    </w:p>
    <w:p w:rsidR="003E0FC2" w:rsidRDefault="007141C9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«_</w:t>
      </w:r>
      <w:proofErr w:type="spellStart"/>
      <w:r>
        <w:rPr>
          <w:rFonts w:ascii="Times New Roman" w:hAnsi="Times New Roman" w:cs="Times New Roman"/>
          <w:smallCaps/>
          <w:sz w:val="28"/>
          <w:szCs w:val="28"/>
        </w:rPr>
        <w:t>Рамешковская</w:t>
      </w:r>
      <w:proofErr w:type="spellEnd"/>
      <w:r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mallCaps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smallCaps/>
          <w:sz w:val="28"/>
          <w:szCs w:val="28"/>
        </w:rPr>
        <w:t>__________________________________»</w:t>
      </w:r>
    </w:p>
    <w:p w:rsidR="003E0FC2" w:rsidRDefault="003E0FC2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3E0FC2" w:rsidRDefault="003E0FC2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3E0FC2" w:rsidRDefault="003E0FC2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tbl>
      <w:tblPr>
        <w:tblW w:w="9345" w:type="dxa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00" w:firstRow="0" w:lastRow="0" w:firstColumn="0" w:lastColumn="0" w:noHBand="0" w:noVBand="1"/>
      </w:tblPr>
      <w:tblGrid>
        <w:gridCol w:w="5665"/>
        <w:gridCol w:w="3680"/>
      </w:tblGrid>
      <w:tr w:rsidR="003E0FC2">
        <w:trPr>
          <w:trHeight w:val="2740"/>
          <w:jc w:val="center"/>
        </w:trPr>
        <w:tc>
          <w:tcPr>
            <w:tcW w:w="5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E0FC2" w:rsidRDefault="003E0FC2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FC2" w:rsidRDefault="007141C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3E0FC2" w:rsidRDefault="007141C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методическим советом</w:t>
            </w:r>
          </w:p>
          <w:p w:rsidR="003E0FC2" w:rsidRDefault="007141C9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3E0FC2" w:rsidRDefault="007141C9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</w:p>
          <w:p w:rsidR="003E0FC2" w:rsidRDefault="007141C9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«___»____________20__ г.</w:t>
            </w:r>
          </w:p>
          <w:p w:rsidR="003E0FC2" w:rsidRDefault="003E0FC2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E0FC2" w:rsidRDefault="003E0F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FC2" w:rsidRDefault="003E0F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FC2" w:rsidRDefault="007141C9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УТВЕРЖДАЮ</w:t>
            </w:r>
          </w:p>
          <w:p w:rsidR="003E0FC2" w:rsidRDefault="007141C9">
            <w:pPr>
              <w:widowControl w:val="0"/>
              <w:spacing w:after="0" w:line="276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sz w:val="28"/>
                <w:szCs w:val="28"/>
              </w:rPr>
              <w:t>Юхарева</w:t>
            </w:r>
            <w:proofErr w:type="spellEnd"/>
            <w:r>
              <w:rPr>
                <w:rFonts w:ascii="Times New Roman" w:eastAsia="Arial Unicode MS" w:hAnsi="Times New Roman"/>
                <w:sz w:val="28"/>
                <w:szCs w:val="28"/>
              </w:rPr>
              <w:t xml:space="preserve"> Елена Владимировна____________</w:t>
            </w:r>
          </w:p>
          <w:p w:rsidR="003E0FC2" w:rsidRDefault="007141C9">
            <w:pPr>
              <w:widowControl w:val="0"/>
              <w:spacing w:after="0" w:line="276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___________ ___________</w:t>
            </w:r>
          </w:p>
          <w:p w:rsidR="003E0FC2" w:rsidRDefault="007141C9">
            <w:pPr>
              <w:widowControl w:val="0"/>
              <w:spacing w:after="0" w:line="480" w:lineRule="auto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«____» __________ 20__ г.</w:t>
            </w:r>
          </w:p>
          <w:p w:rsidR="003E0FC2" w:rsidRDefault="003E0FC2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0FC2" w:rsidRDefault="003E0FC2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FC2" w:rsidRDefault="007141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3E0FC2" w:rsidRDefault="007141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«Юный математик» </w:t>
      </w:r>
    </w:p>
    <w:p w:rsidR="003E0FC2" w:rsidRDefault="003E0F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FC2" w:rsidRDefault="003E0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FC2" w:rsidRDefault="003E0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FC2" w:rsidRDefault="007141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Направленность: социально-гуманитарная)</w:t>
      </w:r>
      <w:proofErr w:type="gramEnd"/>
    </w:p>
    <w:p w:rsidR="003E0FC2" w:rsidRDefault="007141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программы в часах: _34__ часа</w:t>
      </w:r>
    </w:p>
    <w:p w:rsidR="003E0FC2" w:rsidRDefault="007141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 9-10 лет</w:t>
      </w:r>
    </w:p>
    <w:p w:rsidR="003E0FC2" w:rsidRDefault="007141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:rsidR="003E0FC2" w:rsidRDefault="007141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ВМ</w:t>
      </w:r>
    </w:p>
    <w:p w:rsidR="003E0FC2" w:rsidRDefault="003E0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FC2" w:rsidRDefault="007141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Рег. № ______ </w:t>
      </w:r>
    </w:p>
    <w:p w:rsidR="003E0FC2" w:rsidRDefault="003E0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FC2" w:rsidRDefault="003E0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FC2" w:rsidRDefault="007141C9">
      <w:pPr>
        <w:tabs>
          <w:tab w:val="center" w:pos="4819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Рамешки </w:t>
      </w:r>
      <w:r>
        <w:rPr>
          <w:rFonts w:ascii="Times New Roman" w:hAnsi="Times New Roman" w:cs="Times New Roman"/>
          <w:sz w:val="28"/>
          <w:szCs w:val="28"/>
        </w:rPr>
        <w:tab/>
        <w:t>2025</w:t>
      </w:r>
    </w:p>
    <w:p w:rsidR="003E0FC2" w:rsidRDefault="003E0FC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0FC2" w:rsidRDefault="003E0FC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0FC2" w:rsidRDefault="007141C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Информационная карта программы</w:t>
      </w:r>
    </w:p>
    <w:p w:rsidR="003E0FC2" w:rsidRDefault="003E0FC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45" w:type="dxa"/>
        <w:tblLayout w:type="fixed"/>
        <w:tblLook w:val="0400" w:firstRow="0" w:lastRow="0" w:firstColumn="0" w:lastColumn="0" w:noHBand="0" w:noVBand="1"/>
      </w:tblPr>
      <w:tblGrid>
        <w:gridCol w:w="3640"/>
        <w:gridCol w:w="5705"/>
      </w:tblGrid>
      <w:tr w:rsidR="003E0FC2">
        <w:trPr>
          <w:trHeight w:val="460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E0FC2" w:rsidRDefault="007141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3E0FC2" w:rsidRDefault="007141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E0FC2" w:rsidRDefault="007141C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общеразвивающая программа «Юный математик»</w:t>
            </w:r>
          </w:p>
        </w:tc>
      </w:tr>
      <w:tr w:rsidR="003E0FC2">
        <w:trPr>
          <w:trHeight w:val="376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E0FC2" w:rsidRDefault="007141C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E0FC2" w:rsidRDefault="007141C9" w:rsidP="007141C9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социально-гуманитарная</w:t>
            </w:r>
          </w:p>
        </w:tc>
      </w:tr>
      <w:tr w:rsidR="003E0FC2">
        <w:trPr>
          <w:trHeight w:val="460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E0FC2" w:rsidRDefault="007141C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E0FC2" w:rsidRDefault="003E0FC2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FC2">
        <w:trPr>
          <w:trHeight w:val="794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E0FC2" w:rsidRDefault="007141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 часов по программе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E0FC2" w:rsidRDefault="007141C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_34__ часа</w:t>
            </w:r>
          </w:p>
        </w:tc>
      </w:tr>
      <w:tr w:rsidR="003E0FC2">
        <w:trPr>
          <w:trHeight w:val="460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E0FC2" w:rsidRDefault="007141C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реализации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E0FC2" w:rsidRDefault="007141C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3E0FC2">
        <w:trPr>
          <w:trHeight w:val="760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E0FC2" w:rsidRDefault="007141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Целевая категория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E0FC2" w:rsidRDefault="007141C9" w:rsidP="007141C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возрасте 9-10 лет</w:t>
            </w:r>
          </w:p>
        </w:tc>
      </w:tr>
      <w:tr w:rsidR="003E0FC2">
        <w:trPr>
          <w:trHeight w:val="841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E0FC2" w:rsidRDefault="007141C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Аннотация программы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E0FC2" w:rsidRDefault="007141C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Данная программа направлена на формирование интереса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математике, на всестороннее развитие личности ____</w:t>
            </w:r>
          </w:p>
          <w:p w:rsidR="003E0FC2" w:rsidRDefault="007141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программы состоит ____</w:t>
            </w:r>
          </w:p>
        </w:tc>
      </w:tr>
      <w:tr w:rsidR="003E0FC2">
        <w:trPr>
          <w:trHeight w:val="3100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E0FC2" w:rsidRDefault="007141C9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 реализации программы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E0FC2" w:rsidRDefault="007141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получат:</w:t>
            </w:r>
          </w:p>
          <w:p w:rsidR="003E0FC2" w:rsidRDefault="007141C9">
            <w:pPr>
              <w:pStyle w:val="af7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</w:p>
          <w:p w:rsidR="003E0FC2" w:rsidRDefault="007141C9">
            <w:pPr>
              <w:pStyle w:val="af7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навыки</w:t>
            </w:r>
          </w:p>
        </w:tc>
      </w:tr>
    </w:tbl>
    <w:p w:rsidR="003E0FC2" w:rsidRDefault="003E0FC2">
      <w:pPr>
        <w:rPr>
          <w:lang w:eastAsia="ru-RU"/>
        </w:rPr>
      </w:pPr>
    </w:p>
    <w:p w:rsidR="003E0FC2" w:rsidRDefault="007141C9">
      <w:pPr>
        <w:pStyle w:val="af7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3E0FC2" w:rsidRDefault="003E0F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FC2" w:rsidRDefault="007141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Дополнительная общеобразовательная общеразвивающая программа </w:t>
      </w:r>
      <w:r>
        <w:rPr>
          <w:rFonts w:ascii="Times New Roman" w:hAnsi="Times New Roman" w:cs="Times New Roman"/>
          <w:b/>
          <w:bCs/>
          <w:sz w:val="28"/>
          <w:szCs w:val="28"/>
        </w:rPr>
        <w:t>«Юный математик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составлена в соответствии с требованиями Федерального закона от 29.12.2012 г. № 273-ФЗ  «Об образовании в Российской Федерации», приказа Министерства просвещения Российской Федерации РФ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 w:cs="Times New Roman"/>
          <w:sz w:val="28"/>
          <w:szCs w:val="28"/>
        </w:rPr>
        <w:t xml:space="preserve">, письма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11.12.2006 г. № 06-1844 «О Примерных требованиях к программам дополнительного образования детей», письма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от 18.11.2015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г. № 09-3242 «О направлении информации» вместе с методическими рекомендациями по проектированию дополнительных общеразвивающих программ (включая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E0FC2" w:rsidRDefault="003E0F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0FC2" w:rsidRDefault="0071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Направленность программы – социально-гуманитарная.</w:t>
      </w:r>
      <w:r>
        <w:rPr>
          <w:rFonts w:ascii="Times New Roman" w:hAnsi="Times New Roman" w:cs="Times New Roman"/>
          <w:sz w:val="28"/>
          <w:szCs w:val="28"/>
        </w:rPr>
        <w:t xml:space="preserve"> Данная программа направлена на обучение детей 9-10 лет с целью пробудить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интерес к математике. Программа направлена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формирование   умений и навыков для решения математических заданий повышенного уровня сложности, формированию элементов логической и алгоритмической грамотности, а также коммуникативных умений с использованием современных средств обучения.</w:t>
      </w:r>
    </w:p>
    <w:p w:rsidR="003E0FC2" w:rsidRDefault="003E0F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0FC2" w:rsidRDefault="007141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обусловлена требованиями общества на </w:t>
      </w:r>
      <w:r>
        <w:rPr>
          <w:rFonts w:ascii="Times New Roman" w:eastAsia="Times New Roman" w:hAnsi="Times New Roman" w:cs="Times New Roman"/>
          <w:sz w:val="28"/>
          <w:szCs w:val="28"/>
        </w:rPr>
        <w:t>воспитание познавательной деятельности к обучению математики и развитие интеллектуальных возможностей</w:t>
      </w:r>
    </w:p>
    <w:p w:rsidR="003E0FC2" w:rsidRDefault="0071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ориентирована на развитие мыслительных операций и общего интеллектуального развития.</w:t>
      </w:r>
    </w:p>
    <w:p w:rsidR="003E0FC2" w:rsidRDefault="007141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творческого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потенциала личности, обучающегося при освоении данной программы, происходит, преимущественно, за счёт прохождения через способы работы с алгоритмами, рассуждением, решением комбинированных задач.</w:t>
      </w:r>
    </w:p>
    <w:p w:rsidR="003E0FC2" w:rsidRDefault="003E0FC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FC2" w:rsidRDefault="0071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реализации программы: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устойчивого интереса к математике,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общеинтеллектуальное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развитие.</w:t>
      </w:r>
    </w:p>
    <w:p w:rsidR="003E0FC2" w:rsidRDefault="003E0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FC2" w:rsidRDefault="0071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</w:p>
    <w:p w:rsidR="003E0FC2" w:rsidRDefault="0071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Обучающие: </w:t>
      </w:r>
    </w:p>
    <w:p w:rsidR="003E0FC2" w:rsidRDefault="007141C9">
      <w:pPr>
        <w:pStyle w:val="af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формирование математического образа мышления;</w:t>
      </w:r>
    </w:p>
    <w:p w:rsidR="003E0FC2" w:rsidRDefault="007141C9">
      <w:pPr>
        <w:pStyle w:val="af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общую способность искать</w:t>
      </w:r>
    </w:p>
    <w:p w:rsidR="003E0FC2" w:rsidRDefault="007141C9">
      <w:pPr>
        <w:pStyle w:val="af7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находить новые решения нестандартных задач,</w:t>
      </w:r>
    </w:p>
    <w:p w:rsidR="003E0FC2" w:rsidRDefault="007141C9">
      <w:pPr>
        <w:pStyle w:val="af7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достижения требуемого результата, расширять причинно-следственные связи между математическими явлениями.</w:t>
      </w:r>
    </w:p>
    <w:p w:rsidR="003E0FC2" w:rsidRDefault="007141C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3E0FC2" w:rsidRDefault="007141C9">
      <w:pPr>
        <w:pStyle w:val="af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личностные компетенции, таких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образного и логического мышления, пространственного воображения, математической речи, волевых и нравственных качеств личности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E0FC2" w:rsidRDefault="007141C9">
      <w:pPr>
        <w:pStyle w:val="af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круг интересов, развивать самостоятельность, аккуратность, ответственность, активность, критическое и творческое мышление при работе индивидуально и в команде, при выполнении индивидуальных и групповых заданий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3E0FC2" w:rsidRDefault="007141C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3E0FC2" w:rsidRDefault="007141C9">
      <w:pPr>
        <w:pStyle w:val="af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воспитывать дисциплинированность, ответственность, самоорганизацию, трудолюбие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0FC2" w:rsidRDefault="007141C9">
      <w:pPr>
        <w:pStyle w:val="af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обеспечивать формирование чувства коллективизма и взаимопомощи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FC2" w:rsidRDefault="003E0F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FC2" w:rsidRDefault="007141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Новизна программы, </w:t>
      </w:r>
      <w:r>
        <w:rPr>
          <w:rFonts w:ascii="Times New Roman" w:eastAsia="Times New Roman" w:hAnsi="Times New Roman" w:cs="Times New Roman"/>
          <w:sz w:val="28"/>
          <w:szCs w:val="28"/>
        </w:rPr>
        <w:t>в отличие от существующих программ по математике,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тем, что дополнительная общеобразовательная общеразвивающая программа «Юный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редоставляет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организовать образовательный процесс на основе установленных требований, сохраняя основные подходы и технологии в организации образовательного процесса. В тоже время, педагог-наставник может наполнять программу презентациями, схемами, таблицами. </w:t>
      </w:r>
    </w:p>
    <w:p w:rsidR="003E0FC2" w:rsidRDefault="003E0FC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FC2" w:rsidRDefault="007141C9">
      <w:p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Отличительной особенностью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то, что при реализации учебного плана программы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ланируется </w:t>
      </w:r>
      <w:r>
        <w:rPr>
          <w:sz w:val="28"/>
          <w:szCs w:val="28"/>
        </w:rPr>
        <w:t>обучающиеся получат</w:t>
      </w:r>
      <w:proofErr w:type="gramEnd"/>
      <w:r>
        <w:rPr>
          <w:sz w:val="28"/>
          <w:szCs w:val="28"/>
        </w:rPr>
        <w:t xml:space="preserve"> возможность для формирования: </w:t>
      </w:r>
    </w:p>
    <w:p w:rsidR="003E0FC2" w:rsidRDefault="007141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выраженной устойчивой учебно – познавательной мотивации учения; </w:t>
      </w:r>
    </w:p>
    <w:p w:rsidR="003E0FC2" w:rsidRDefault="007141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устойчивого учебно-познавательного интереса к новым общим способам решения задачи; </w:t>
      </w:r>
    </w:p>
    <w:p w:rsidR="003E0FC2" w:rsidRDefault="007141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sz w:val="28"/>
          <w:szCs w:val="28"/>
        </w:rPr>
        <w:t xml:space="preserve"> умения соотносить поступки и события с принятыми этическими принципами, выделять нравственный аспект поведения.</w:t>
      </w:r>
    </w:p>
    <w:p w:rsidR="003E0FC2" w:rsidRDefault="003E0F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E0FC2" w:rsidRDefault="007141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Функции программы </w:t>
      </w:r>
    </w:p>
    <w:p w:rsidR="003E0FC2" w:rsidRDefault="007141C9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 функция заключается в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формировании </w:t>
      </w:r>
      <w:r>
        <w:rPr>
          <w:sz w:val="28"/>
          <w:szCs w:val="28"/>
        </w:rPr>
        <w:t xml:space="preserve">выраженной устойчивой учебно – познавательной мотивации учения; устойчивого учебно-познавательного интереса к новым общим способам решения задачи; умения соотносить поступки и события с принятыми этическими принципами, выделять нравственный аспект поведения. </w:t>
      </w:r>
    </w:p>
    <w:p w:rsidR="003E0FC2" w:rsidRDefault="00714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Компенсаторная</w:t>
      </w:r>
      <w:r>
        <w:rPr>
          <w:rFonts w:ascii="Times New Roman" w:hAnsi="Times New Roman" w:cs="Times New Roman"/>
          <w:sz w:val="28"/>
          <w:szCs w:val="28"/>
        </w:rPr>
        <w:t xml:space="preserve"> функция программы реализуется посредством чередования различных видов деятельности обучающихся, характера нагрузок, темпов осуществления деятельности.</w:t>
      </w:r>
    </w:p>
    <w:p w:rsidR="003E0FC2" w:rsidRDefault="00714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Социально–адаптивная</w:t>
      </w:r>
      <w:r>
        <w:rPr>
          <w:rFonts w:ascii="Times New Roman" w:hAnsi="Times New Roman" w:cs="Times New Roman"/>
          <w:sz w:val="28"/>
          <w:szCs w:val="28"/>
        </w:rPr>
        <w:t> функция программы состоит в том, что каждый обучающийся принимал непосредственное участие в познавательном процессе.</w:t>
      </w:r>
    </w:p>
    <w:p w:rsidR="003E0FC2" w:rsidRDefault="003E0F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0FC2" w:rsidRDefault="00714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Адресат программы.</w:t>
      </w:r>
      <w:r>
        <w:rPr>
          <w:rFonts w:ascii="Times New Roman" w:hAnsi="Times New Roman" w:cs="Times New Roman"/>
          <w:sz w:val="28"/>
          <w:szCs w:val="28"/>
        </w:rPr>
        <w:t xml:space="preserve"> Программа предназначена для обучающихся в возрасте 8-9 лет, без ограничений возможностей здоровья, проявляющих интерес к математике. </w:t>
      </w:r>
    </w:p>
    <w:p w:rsidR="003E0FC2" w:rsidRDefault="00714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обучающихся в группе</w:t>
      </w:r>
      <w:r>
        <w:rPr>
          <w:rFonts w:ascii="Times New Roman" w:hAnsi="Times New Roman" w:cs="Times New Roman"/>
          <w:sz w:val="28"/>
          <w:szCs w:val="28"/>
        </w:rPr>
        <w:t xml:space="preserve">  -25 человек. </w:t>
      </w:r>
    </w:p>
    <w:p w:rsidR="003E0FC2" w:rsidRDefault="007141C9">
      <w:pPr>
        <w:pStyle w:val="af6"/>
        <w:spacing w:before="280" w:after="0" w:afterAutospacing="0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Форма обучения:</w:t>
      </w:r>
      <w:r>
        <w:rPr>
          <w:sz w:val="28"/>
          <w:szCs w:val="28"/>
        </w:rPr>
        <w:t xml:space="preserve">  очная </w:t>
      </w:r>
    </w:p>
    <w:p w:rsidR="003E0FC2" w:rsidRDefault="007141C9">
      <w:pPr>
        <w:pStyle w:val="af6"/>
        <w:spacing w:before="280" w:after="0" w:afterAutospacing="0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Уровень программы:  </w:t>
      </w:r>
      <w:r>
        <w:rPr>
          <w:sz w:val="28"/>
          <w:szCs w:val="28"/>
        </w:rPr>
        <w:t xml:space="preserve"> стартовый</w:t>
      </w:r>
    </w:p>
    <w:p w:rsidR="003E0FC2" w:rsidRDefault="007141C9">
      <w:pPr>
        <w:pStyle w:val="af6"/>
        <w:spacing w:before="280" w:after="0" w:afterAutospacing="0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Форма реализации образовательной программы:</w:t>
      </w:r>
      <w:r>
        <w:rPr>
          <w:sz w:val="28"/>
          <w:szCs w:val="28"/>
        </w:rPr>
        <w:t xml:space="preserve">  урок.</w:t>
      </w:r>
    </w:p>
    <w:p w:rsidR="003E0FC2" w:rsidRDefault="007141C9">
      <w:pPr>
        <w:pStyle w:val="af6"/>
        <w:spacing w:before="28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Организационная форма обучения:</w:t>
      </w:r>
      <w:r>
        <w:rPr>
          <w:sz w:val="28"/>
          <w:szCs w:val="28"/>
        </w:rPr>
        <w:t xml:space="preserve"> групповая.</w:t>
      </w:r>
    </w:p>
    <w:p w:rsidR="003E0FC2" w:rsidRDefault="007141C9">
      <w:pPr>
        <w:pStyle w:val="af6"/>
        <w:spacing w:before="280" w:after="28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Режим занятий:</w:t>
      </w:r>
      <w:r>
        <w:rPr>
          <w:sz w:val="28"/>
          <w:szCs w:val="28"/>
        </w:rPr>
        <w:t xml:space="preserve"> занятия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проводятся 1 раз в неделю по  40 минут.</w:t>
      </w:r>
    </w:p>
    <w:p w:rsidR="003E0FC2" w:rsidRDefault="007141C9">
      <w:pPr>
        <w:pStyle w:val="af6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 учебных занятий используются следующие </w:t>
      </w:r>
      <w:r>
        <w:rPr>
          <w:b/>
          <w:bCs/>
          <w:sz w:val="28"/>
          <w:szCs w:val="28"/>
        </w:rPr>
        <w:t>методы обучения</w:t>
      </w:r>
      <w:r>
        <w:rPr>
          <w:sz w:val="28"/>
          <w:szCs w:val="28"/>
        </w:rPr>
        <w:t>: </w:t>
      </w:r>
    </w:p>
    <w:p w:rsidR="003E0FC2" w:rsidRDefault="007141C9">
      <w:pPr>
        <w:pStyle w:val="af6"/>
        <w:spacing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По внешним признакам деятельности педагога и </w:t>
      </w:r>
      <w:proofErr w:type="gramStart"/>
      <w:r>
        <w:rPr>
          <w:b/>
          <w:bCs/>
          <w:i/>
          <w:iCs/>
          <w:sz w:val="28"/>
          <w:szCs w:val="28"/>
        </w:rPr>
        <w:t>обучающихся</w:t>
      </w:r>
      <w:proofErr w:type="gramEnd"/>
      <w:r>
        <w:rPr>
          <w:b/>
          <w:bCs/>
          <w:i/>
          <w:iCs/>
          <w:sz w:val="28"/>
          <w:szCs w:val="28"/>
        </w:rPr>
        <w:t>:</w:t>
      </w:r>
    </w:p>
    <w:p w:rsidR="003E0FC2" w:rsidRDefault="007141C9">
      <w:pPr>
        <w:pStyle w:val="af6"/>
        <w:numPr>
          <w:ilvl w:val="0"/>
          <w:numId w:val="4"/>
        </w:numPr>
        <w:spacing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словесный </w:t>
      </w:r>
      <w:r>
        <w:rPr>
          <w:sz w:val="28"/>
          <w:szCs w:val="28"/>
        </w:rPr>
        <w:t>– беседа, лекция, обсуждение, рассказ, анализ;</w:t>
      </w:r>
    </w:p>
    <w:p w:rsidR="003E0FC2" w:rsidRDefault="007141C9">
      <w:pPr>
        <w:pStyle w:val="af6"/>
        <w:numPr>
          <w:ilvl w:val="0"/>
          <w:numId w:val="4"/>
        </w:numPr>
        <w:spacing w:beforeAutospacing="0" w:after="0" w:afterAutospac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наглядный – </w:t>
      </w:r>
      <w:r>
        <w:rPr>
          <w:sz w:val="28"/>
          <w:szCs w:val="28"/>
        </w:rPr>
        <w:t>показ, просмотр видеофильмов и презентаций;</w:t>
      </w:r>
    </w:p>
    <w:p w:rsidR="003E0FC2" w:rsidRDefault="007141C9">
      <w:pPr>
        <w:pStyle w:val="af6"/>
        <w:numPr>
          <w:ilvl w:val="0"/>
          <w:numId w:val="4"/>
        </w:numPr>
        <w:spacing w:beforeAutospacing="0" w:after="0" w:afterAutospacing="0"/>
        <w:jc w:val="both"/>
        <w:rPr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практический</w:t>
      </w:r>
      <w:proofErr w:type="gram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i/>
          <w:iCs/>
          <w:sz w:val="28"/>
          <w:szCs w:val="28"/>
        </w:rPr>
        <w:t> </w:t>
      </w:r>
      <w:r>
        <w:rPr>
          <w:sz w:val="28"/>
          <w:szCs w:val="28"/>
        </w:rPr>
        <w:t xml:space="preserve"> самостоятельное выполнение заданий.</w:t>
      </w:r>
    </w:p>
    <w:p w:rsidR="003E0FC2" w:rsidRDefault="007141C9">
      <w:pPr>
        <w:pStyle w:val="af6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По степени активности познавательной деятельности </w:t>
      </w:r>
      <w:proofErr w:type="gramStart"/>
      <w:r>
        <w:rPr>
          <w:b/>
          <w:bCs/>
          <w:i/>
          <w:iCs/>
          <w:sz w:val="28"/>
          <w:szCs w:val="28"/>
        </w:rPr>
        <w:t>обучающихся</w:t>
      </w:r>
      <w:proofErr w:type="gramEnd"/>
      <w:r>
        <w:rPr>
          <w:b/>
          <w:bCs/>
          <w:i/>
          <w:iCs/>
          <w:sz w:val="28"/>
          <w:szCs w:val="28"/>
        </w:rPr>
        <w:t>:</w:t>
      </w:r>
    </w:p>
    <w:p w:rsidR="003E0FC2" w:rsidRDefault="007141C9">
      <w:pPr>
        <w:pStyle w:val="af6"/>
        <w:numPr>
          <w:ilvl w:val="0"/>
          <w:numId w:val="4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объяснительно-иллюстративные</w:t>
      </w:r>
      <w:proofErr w:type="gramEnd"/>
      <w:r>
        <w:rPr>
          <w:sz w:val="28"/>
          <w:szCs w:val="28"/>
        </w:rPr>
        <w:t>   – обучающиеся воспринимают и усваивают готовую информацию;</w:t>
      </w:r>
    </w:p>
    <w:p w:rsidR="003E0FC2" w:rsidRDefault="007141C9">
      <w:pPr>
        <w:pStyle w:val="af6"/>
        <w:numPr>
          <w:ilvl w:val="0"/>
          <w:numId w:val="4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репродуктивный</w:t>
      </w:r>
      <w:proofErr w:type="gramEnd"/>
      <w:r>
        <w:rPr>
          <w:sz w:val="28"/>
          <w:szCs w:val="28"/>
        </w:rPr>
        <w:t> – обучающиеся воспроизводят полученные знания и освоенные способы деятельности;</w:t>
      </w:r>
    </w:p>
    <w:p w:rsidR="003E0FC2" w:rsidRDefault="007141C9">
      <w:pPr>
        <w:pStyle w:val="af6"/>
        <w:numPr>
          <w:ilvl w:val="0"/>
          <w:numId w:val="4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исследовательский</w:t>
      </w:r>
      <w:proofErr w:type="gramEnd"/>
      <w:r>
        <w:rPr>
          <w:sz w:val="28"/>
          <w:szCs w:val="28"/>
        </w:rPr>
        <w:t> – овладение обучающимися методами научного познания, самостоятельной творческой работы.</w:t>
      </w:r>
    </w:p>
    <w:p w:rsidR="003E0FC2" w:rsidRDefault="007141C9">
      <w:pPr>
        <w:pStyle w:val="af6"/>
        <w:spacing w:beforeAutospacing="0" w:after="0" w:afterAutospacing="0"/>
        <w:ind w:left="372" w:firstLine="348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 логичности подхода:</w:t>
      </w:r>
    </w:p>
    <w:p w:rsidR="003E0FC2" w:rsidRDefault="007141C9">
      <w:pPr>
        <w:pStyle w:val="af6"/>
        <w:numPr>
          <w:ilvl w:val="0"/>
          <w:numId w:val="4"/>
        </w:numPr>
        <w:spacing w:beforeAutospacing="0" w:after="0" w:afterAutospacing="0"/>
        <w:ind w:left="0" w:firstLine="709"/>
        <w:rPr>
          <w:sz w:val="28"/>
          <w:szCs w:val="28"/>
        </w:rPr>
      </w:pPr>
      <w:r>
        <w:rPr>
          <w:i/>
          <w:iCs/>
          <w:sz w:val="28"/>
          <w:szCs w:val="28"/>
        </w:rPr>
        <w:t>аналитический</w:t>
      </w:r>
      <w:r>
        <w:rPr>
          <w:sz w:val="28"/>
          <w:szCs w:val="28"/>
        </w:rPr>
        <w:t> – анализ этапов выполнения заданий.</w:t>
      </w:r>
    </w:p>
    <w:p w:rsidR="003E0FC2" w:rsidRDefault="007141C9">
      <w:pPr>
        <w:pStyle w:val="af6"/>
        <w:spacing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По критерию степени самостоятельности и творчества в деятельности </w:t>
      </w:r>
      <w:proofErr w:type="gramStart"/>
      <w:r>
        <w:rPr>
          <w:b/>
          <w:bCs/>
          <w:i/>
          <w:iCs/>
          <w:sz w:val="28"/>
          <w:szCs w:val="28"/>
        </w:rPr>
        <w:t>обучающихся</w:t>
      </w:r>
      <w:proofErr w:type="gramEnd"/>
      <w:r>
        <w:rPr>
          <w:b/>
          <w:bCs/>
          <w:i/>
          <w:iCs/>
          <w:sz w:val="28"/>
          <w:szCs w:val="28"/>
        </w:rPr>
        <w:t>:</w:t>
      </w:r>
    </w:p>
    <w:p w:rsidR="003E0FC2" w:rsidRDefault="007141C9">
      <w:pPr>
        <w:pStyle w:val="af6"/>
        <w:numPr>
          <w:ilvl w:val="0"/>
          <w:numId w:val="4"/>
        </w:numPr>
        <w:spacing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iCs/>
          <w:sz w:val="28"/>
          <w:szCs w:val="28"/>
        </w:rPr>
        <w:t>частично-поисковый</w:t>
      </w:r>
      <w:proofErr w:type="gramEnd"/>
      <w:r>
        <w:rPr>
          <w:sz w:val="28"/>
          <w:szCs w:val="28"/>
        </w:rPr>
        <w:t> – обучающиеся участвуют в коллективном поиске в процессе решения поставленных задач, выполнении заданий досуговой части программы;</w:t>
      </w:r>
    </w:p>
    <w:p w:rsidR="003E0FC2" w:rsidRDefault="007141C9">
      <w:pPr>
        <w:pStyle w:val="af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проблемного обучения;</w:t>
      </w:r>
    </w:p>
    <w:p w:rsidR="003E0FC2" w:rsidRDefault="007141C9">
      <w:pPr>
        <w:pStyle w:val="af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дизайн-мышления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0FC2" w:rsidRDefault="007141C9">
      <w:pPr>
        <w:pStyle w:val="af7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проектной деятельности.</w:t>
      </w:r>
    </w:p>
    <w:p w:rsidR="003E0FC2" w:rsidRDefault="007141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Возможные формы проведения занятий: </w:t>
      </w:r>
    </w:p>
    <w:p w:rsidR="003E0FC2" w:rsidRDefault="007141C9">
      <w:pPr>
        <w:pStyle w:val="af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изучения нового материала – объяснение, демонстрация</w:t>
      </w:r>
    </w:p>
    <w:p w:rsidR="003E0FC2" w:rsidRDefault="007141C9">
      <w:pPr>
        <w:pStyle w:val="af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этапе практической деятельности – практическая работа </w:t>
      </w:r>
    </w:p>
    <w:p w:rsidR="003E0FC2" w:rsidRDefault="007141C9">
      <w:pPr>
        <w:pStyle w:val="af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освоения навыков – творческое задание</w:t>
      </w:r>
    </w:p>
    <w:p w:rsidR="003E0FC2" w:rsidRDefault="007141C9">
      <w:pPr>
        <w:pStyle w:val="af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проверки полученных знаний – дискуссия.</w:t>
      </w:r>
    </w:p>
    <w:p w:rsidR="003E0FC2" w:rsidRDefault="003E0F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FC2" w:rsidRDefault="007141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3E0FC2" w:rsidRDefault="007141C9">
      <w:pPr>
        <w:pStyle w:val="af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указываете по вашей программе</w:t>
      </w:r>
    </w:p>
    <w:p w:rsidR="003E0FC2" w:rsidRDefault="007141C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осмысление мотивов своих действий при выполнении заданий;</w:t>
      </w:r>
    </w:p>
    <w:p w:rsidR="003E0FC2" w:rsidRDefault="007141C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3E0FC2" w:rsidRDefault="007141C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внимательности, настойчивости, целеустремленности, умения преодолевать трудности;</w:t>
      </w:r>
    </w:p>
    <w:p w:rsidR="003E0FC2" w:rsidRDefault="007141C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самостоятельности суждений, независимости и нестандартности мышления;</w:t>
      </w:r>
    </w:p>
    <w:p w:rsidR="003E0FC2" w:rsidRDefault="003E0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0FC2" w:rsidRDefault="007141C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социальных норм, правил поведения, ролей и форм социальной жизни в группах и сообществах;</w:t>
      </w:r>
    </w:p>
    <w:p w:rsidR="003E0FC2" w:rsidRDefault="007141C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коммуникативной компетентности в общении и сотрудничестве со сверстниками;</w:t>
      </w:r>
    </w:p>
    <w:p w:rsidR="003E0FC2" w:rsidRDefault="003E0FC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3E0FC2" w:rsidRDefault="003E0F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FC2" w:rsidRDefault="007141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результаты:</w:t>
      </w:r>
    </w:p>
    <w:p w:rsidR="003E0FC2" w:rsidRDefault="007141C9">
      <w:pPr>
        <w:pStyle w:val="af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Регулятивные универсальные учебные 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E0FC2" w:rsidRDefault="007141C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принимать и сохранять учебную задачу;</w:t>
      </w:r>
    </w:p>
    <w:p w:rsidR="003E0FC2" w:rsidRDefault="007141C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планировать последовательность шагов алгоритма для    достижения цели;</w:t>
      </w:r>
    </w:p>
    <w:p w:rsidR="003E0FC2" w:rsidRDefault="007141C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ставить цель (создание творческой работы), планировать достижение этой цели;</w:t>
      </w:r>
    </w:p>
    <w:p w:rsidR="003E0FC2" w:rsidRDefault="007141C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адекватно воспринимать оценку педагога и сверстников;</w:t>
      </w:r>
    </w:p>
    <w:p w:rsidR="003E0FC2" w:rsidRDefault="007141C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 сотрудничестве ставить новые учебные задачи;</w:t>
      </w:r>
    </w:p>
    <w:p w:rsidR="003E0FC2" w:rsidRDefault="007141C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проявлять познавательную инициативу в учебном сотрудничестве;</w:t>
      </w:r>
    </w:p>
    <w:p w:rsidR="003E0FC2" w:rsidRDefault="007141C9">
      <w:pPr>
        <w:pStyle w:val="af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Познавательные универсальные учебные 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0FC2" w:rsidRDefault="007141C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осуществлять поиск информации;</w:t>
      </w:r>
    </w:p>
    <w:p w:rsidR="003E0FC2" w:rsidRDefault="007141C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ориентироваться в разнообразии способов решения задач;</w:t>
      </w:r>
    </w:p>
    <w:p w:rsidR="003E0FC2" w:rsidRDefault="007141C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проводить сравнение, классификацию по заданным критериям;</w:t>
      </w:r>
    </w:p>
    <w:p w:rsidR="003E0FC2" w:rsidRDefault="007141C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строить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логические рассуждения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форме связи простых суждений об объекте;</w:t>
      </w:r>
    </w:p>
    <w:p w:rsidR="003E0FC2" w:rsidRDefault="007141C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моделировать, преобразовывать объект из чувственной формы в модель, где выделены существенные характеристики объекта;</w:t>
      </w:r>
    </w:p>
    <w:p w:rsidR="003E0FC2" w:rsidRDefault="007141C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синтезировать, составлять целое из частей, в том числе самостоятельное достраивание с восполнением недостающих компонентов.</w:t>
      </w:r>
    </w:p>
    <w:p w:rsidR="003E0FC2" w:rsidRDefault="007141C9">
      <w:pPr>
        <w:pStyle w:val="af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Коммуникативные универсальные учебные 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E0FC2" w:rsidRDefault="007141C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аргументировать свою точку зрения;</w:t>
      </w:r>
    </w:p>
    <w:p w:rsidR="003E0FC2" w:rsidRDefault="007141C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выслушивать собеседника и вести диалог;</w:t>
      </w:r>
    </w:p>
    <w:p w:rsidR="003E0FC2" w:rsidRDefault="007141C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признавать возможность существования различных точек зрения и права каждого иметь свою;</w:t>
      </w:r>
    </w:p>
    <w:p w:rsidR="003E0FC2" w:rsidRDefault="007141C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умение планировать учебное сотрудничество с педагогом-наставником и сверстниками: определять цели, функций участников, способов взаимодействия;</w:t>
      </w:r>
    </w:p>
    <w:p w:rsidR="003E0FC2" w:rsidRDefault="007141C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осуществлять постановку вопросов: инициативное сотрудничество в поиске и сборе информации;</w:t>
      </w:r>
    </w:p>
    <w:p w:rsidR="003E0FC2" w:rsidRDefault="007141C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с достаточной полнотой и точностью выражать свои мысли </w:t>
      </w:r>
    </w:p>
    <w:p w:rsidR="003E0FC2" w:rsidRDefault="007141C9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мпетен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 реализации программы позволяет осуществить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ние у обучающегося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ак и пр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аль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мп</w:t>
      </w:r>
      <w:r>
        <w:rPr>
          <w:rFonts w:ascii="Times New Roman" w:hAnsi="Times New Roman" w:cs="Times New Roman"/>
          <w:color w:val="000000"/>
          <w:sz w:val="28"/>
          <w:szCs w:val="28"/>
        </w:rPr>
        <w:t>етен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емые</w:t>
      </w:r>
      <w:r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ы и</w:t>
      </w:r>
      <w:r>
        <w:rPr>
          <w:rFonts w:ascii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че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ацелен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pacing w:val="-18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ты.</w:t>
      </w:r>
    </w:p>
    <w:p w:rsidR="003E0FC2" w:rsidRDefault="007141C9">
      <w:pPr>
        <w:pStyle w:val="af7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процессе обучения по программе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у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обучающегося формируются:</w:t>
      </w:r>
    </w:p>
    <w:p w:rsidR="003E0FC2" w:rsidRDefault="007141C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универсальные компетенции: </w:t>
      </w:r>
    </w:p>
    <w:p w:rsidR="003E0FC2" w:rsidRDefault="007141C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умение работать в команде в общем ритме, эффективно распределяя задачи; </w:t>
      </w:r>
    </w:p>
    <w:p w:rsidR="003E0FC2" w:rsidRDefault="007141C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ориентироваться в информационном пространстве;</w:t>
      </w:r>
    </w:p>
    <w:p w:rsidR="003E0FC2" w:rsidRDefault="007141C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умение ставить вопросы, выбирать наиболее эффективные решения задач в зависимости от конкретных условий; </w:t>
      </w:r>
    </w:p>
    <w:p w:rsidR="003E0FC2" w:rsidRDefault="007141C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проявление технического мышления, познавательной деятельности, творческой инициативы, самостоятельности; </w:t>
      </w:r>
    </w:p>
    <w:p w:rsidR="003E0FC2" w:rsidRDefault="007141C9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способность правильно организовывать рабочее место и время для достижения поставленных целей.</w:t>
      </w:r>
    </w:p>
    <w:p w:rsidR="003E0FC2" w:rsidRDefault="007141C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предметные результаты: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(указываете по вашей программе)</w:t>
      </w:r>
    </w:p>
    <w:p w:rsidR="003E0FC2" w:rsidRDefault="0071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программы, обучающиеся должны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знать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E0FC2" w:rsidRDefault="0071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определения прямой линии, кривой, отрезка, луча, ломаной, многоугольника,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однозначных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двузначныхчисел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FC2" w:rsidRDefault="00714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программы, обучающиеся должны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уметь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E0FC2" w:rsidRDefault="007141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выбирать и  </w:t>
      </w:r>
      <w:r>
        <w:rPr>
          <w:sz w:val="28"/>
          <w:szCs w:val="28"/>
        </w:rPr>
        <w:tab/>
        <w:t xml:space="preserve">использовать в ходе решения изученные алгоритмы, свойства арифметических действий, способы нахождения величин, приемы решения задач; </w:t>
      </w:r>
    </w:p>
    <w:p w:rsidR="003E0FC2" w:rsidRDefault="007141C9">
      <w:pPr>
        <w:pStyle w:val="af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умения использовать знаково-символические средства, в том числе модели и схемы, таблицы, диаграммы для решения математических задач.</w:t>
      </w:r>
    </w:p>
    <w:p w:rsidR="003E0FC2" w:rsidRDefault="007141C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программы, обучающиеся должны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владеть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E0FC2" w:rsidRDefault="007141C9">
      <w:pPr>
        <w:pStyle w:val="af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элементами алгебры и геометрии, способами работы с алгоритмами.</w:t>
      </w:r>
    </w:p>
    <w:p w:rsidR="003E0FC2" w:rsidRDefault="007141C9">
      <w:pPr>
        <w:pStyle w:val="a5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Мониторинг образовательных результатов</w:t>
      </w:r>
    </w:p>
    <w:p w:rsidR="003E0FC2" w:rsidRDefault="007141C9">
      <w:pPr>
        <w:pStyle w:val="a5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отслеживания, контроля и оценки результатов </w:t>
      </w:r>
      <w:proofErr w:type="gramStart"/>
      <w:r>
        <w:rPr>
          <w:rFonts w:ascii="Times New Roman" w:hAnsi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/>
          <w:sz w:val="28"/>
          <w:szCs w:val="28"/>
        </w:rPr>
        <w:t xml:space="preserve"> данной программе имеет три основных критерия: </w:t>
      </w:r>
    </w:p>
    <w:p w:rsidR="003E0FC2" w:rsidRDefault="007141C9">
      <w:pPr>
        <w:pStyle w:val="a5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Надежность знаний и умений – предполагает усвоение терминологии, способов и типовых решений в сфере математики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E0FC2" w:rsidRDefault="007141C9">
      <w:pPr>
        <w:pStyle w:val="a5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личностных качеств – определяется как совокупность ценностных ориентаций в сфере математики.</w:t>
      </w:r>
    </w:p>
    <w:p w:rsidR="003E0FC2" w:rsidRDefault="007141C9">
      <w:pPr>
        <w:pStyle w:val="a5"/>
        <w:shd w:val="clear" w:color="auto" w:fill="FFFFFF" w:themeFill="background1"/>
        <w:spacing w:after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Готовность к продолжению обучения в сфере математики – </w:t>
      </w:r>
      <w:proofErr w:type="gramStart"/>
      <w:r>
        <w:rPr>
          <w:rFonts w:ascii="Times New Roman" w:hAnsi="Times New Roman"/>
          <w:sz w:val="28"/>
          <w:szCs w:val="28"/>
        </w:rPr>
        <w:t>определяется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как необходимость приобрести вычислительные навыки.</w:t>
      </w:r>
    </w:p>
    <w:p w:rsidR="003E0FC2" w:rsidRDefault="007141C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Способы определения результативности реализации программы и формы подведения итогов реализации программы</w:t>
      </w:r>
    </w:p>
    <w:p w:rsidR="003E0FC2" w:rsidRDefault="007141C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обучения проводятся разные виды контроля результативности усвоения программного материала.</w:t>
      </w:r>
    </w:p>
    <w:p w:rsidR="003E0FC2" w:rsidRDefault="007141C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>
        <w:rPr>
          <w:rFonts w:ascii="Times New Roman" w:hAnsi="Times New Roman" w:cs="Times New Roman"/>
          <w:sz w:val="28"/>
          <w:szCs w:val="28"/>
        </w:rPr>
        <w:t xml:space="preserve"> проводится на занятиях в виде наблюдения за успехами каждого обучающегося, процессом формирования компетенций. Текущий контроль успеваемости носит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безотметочный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 и служит для определения педагогических приемов и методов для индивидуального подхода к каждому обучающемуся, корректировки плана работы с группой.</w:t>
      </w:r>
    </w:p>
    <w:p w:rsidR="003E0FC2" w:rsidRDefault="007141C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Периодический контроль</w:t>
      </w:r>
      <w:r>
        <w:rPr>
          <w:rFonts w:ascii="Times New Roman" w:hAnsi="Times New Roman" w:cs="Times New Roman"/>
          <w:sz w:val="28"/>
          <w:szCs w:val="28"/>
        </w:rPr>
        <w:t xml:space="preserve"> проводится по окончании изучения каждой темы в виде конкурсов, соревнований или представления практических результатов выполнения заданий. Конкретные проверочные задания разрабатывает педагог с учетом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возможности проведения промежуточного анализа процесса формирования компетенций</w:t>
      </w:r>
      <w:proofErr w:type="gramEnd"/>
      <w:r>
        <w:rPr>
          <w:rFonts w:ascii="Times New Roman" w:hAnsi="Times New Roman" w:cs="Times New Roman"/>
          <w:sz w:val="28"/>
          <w:szCs w:val="28"/>
        </w:rPr>
        <w:t>. Периодический контроль проводится в виде.</w:t>
      </w:r>
    </w:p>
    <w:p w:rsidR="003E0FC2" w:rsidRDefault="007141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Промежуточный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оценка уровня и качества освоения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общеразвивающей программы по итогам изучения раздела, темы или в конце определенного периода обучения.</w:t>
      </w:r>
    </w:p>
    <w:p w:rsidR="003E0FC2" w:rsidRDefault="007141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контроля могут быть: педагогическое наблюдение за ходом выполнения практических заданий педагога, анализ на каждом занятии качества выполнения работ и приобретенных навыков общения, устный и письменный опрос, выполнение тестовых заданий, контрольная работа, выставка, конкурс, соревнование, презентация проектов, анализ участия.</w:t>
      </w:r>
    </w:p>
    <w:p w:rsidR="003E0FC2" w:rsidRDefault="007141C9">
      <w:pPr>
        <w:pStyle w:val="a9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аттестация</w:t>
      </w:r>
      <w:r>
        <w:rPr>
          <w:rFonts w:ascii="Times New Roman" w:hAnsi="Times New Roman" w:cs="Times New Roman"/>
          <w:sz w:val="28"/>
          <w:szCs w:val="28"/>
        </w:rPr>
        <w:t xml:space="preserve"> – проводится с целью оценки качества освоения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общеразвивающей</w:t>
      </w:r>
      <w:r>
        <w:rPr>
          <w:rFonts w:ascii="Times New Roman" w:hAnsi="Times New Roman" w:cs="Times New Roman"/>
          <w:sz w:val="28"/>
          <w:szCs w:val="28"/>
        </w:rPr>
        <w:t xml:space="preserve"> программы после завершения ее изучения.</w:t>
      </w:r>
    </w:p>
    <w:p w:rsidR="003E0FC2" w:rsidRDefault="007141C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процессе проведения итоговой аттестации оценивается результативность освоения программы. </w:t>
      </w:r>
    </w:p>
    <w:p w:rsidR="003E0FC2" w:rsidRDefault="00714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 приведены в таблицах 1 и 2..</w:t>
      </w:r>
    </w:p>
    <w:p w:rsidR="003E0FC2" w:rsidRDefault="007141C9">
      <w:pPr>
        <w:pStyle w:val="2"/>
        <w:keepLines w:val="0"/>
        <w:spacing w:before="0" w:line="240" w:lineRule="auto"/>
        <w:ind w:left="708"/>
        <w:jc w:val="right"/>
        <w:rPr>
          <w:rFonts w:ascii="Times New Roman" w:hAnsi="Times New Roman" w:cs="Times New Roman"/>
          <w:bCs/>
          <w:color w:val="444444"/>
          <w:sz w:val="28"/>
          <w:szCs w:val="28"/>
        </w:rPr>
      </w:pPr>
      <w:bookmarkStart w:id="0" w:name="_Toc525553400"/>
      <w:r>
        <w:rPr>
          <w:rFonts w:ascii="Times New Roman" w:hAnsi="Times New Roman" w:cs="Times New Roman"/>
          <w:bCs/>
          <w:color w:val="444444"/>
          <w:sz w:val="28"/>
          <w:szCs w:val="28"/>
        </w:rPr>
        <w:t>Таблица 1</w:t>
      </w:r>
    </w:p>
    <w:p w:rsidR="003E0FC2" w:rsidRDefault="007141C9">
      <w:pPr>
        <w:pStyle w:val="2"/>
        <w:keepLines w:val="0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44444"/>
          <w:sz w:val="28"/>
          <w:szCs w:val="28"/>
        </w:rPr>
        <w:t xml:space="preserve">Критерии оценивания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компетенций </w:t>
      </w:r>
      <w:bookmarkEnd w:id="0"/>
    </w:p>
    <w:p w:rsidR="003E0FC2" w:rsidRDefault="003E0FC2">
      <w:pPr>
        <w:pStyle w:val="2"/>
        <w:keepLines w:val="0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0FC2" w:rsidRDefault="003E0F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118" w:type="dxa"/>
        <w:jc w:val="center"/>
        <w:tblLayout w:type="fixed"/>
        <w:tblLook w:val="04A0" w:firstRow="1" w:lastRow="0" w:firstColumn="1" w:lastColumn="0" w:noHBand="0" w:noVBand="1"/>
      </w:tblPr>
      <w:tblGrid>
        <w:gridCol w:w="2106"/>
        <w:gridCol w:w="7012"/>
      </w:tblGrid>
      <w:tr w:rsidR="003E0FC2">
        <w:trPr>
          <w:jc w:val="center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FC2" w:rsidRDefault="007141C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FC2" w:rsidRDefault="007141C9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поведенческих проявлений</w:t>
            </w:r>
          </w:p>
        </w:tc>
      </w:tr>
      <w:tr w:rsidR="003E0FC2">
        <w:trPr>
          <w:jc w:val="center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FC2" w:rsidRDefault="007141C9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уровень - недостаточный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FC2" w:rsidRDefault="007141C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 не владеет навыком, не понимает его важности, не пытается его применять и развивать.</w:t>
            </w:r>
          </w:p>
        </w:tc>
      </w:tr>
      <w:tr w:rsidR="003E0FC2">
        <w:trPr>
          <w:jc w:val="center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FC2" w:rsidRDefault="007141C9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уровень – развивающийся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FC2" w:rsidRDefault="007141C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находится в процессе освоения данного навыка. Обучающийся понимает важность освоения навыков, однако не всегда эффективно применяет его в практике.</w:t>
            </w:r>
          </w:p>
        </w:tc>
      </w:tr>
      <w:tr w:rsidR="003E0FC2">
        <w:trPr>
          <w:jc w:val="center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FC2" w:rsidRDefault="007141C9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уровень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опытный пользователь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FC2" w:rsidRDefault="007141C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Обучающийся полностью освоил данный навык.</w:t>
            </w:r>
          </w:p>
          <w:p w:rsidR="003E0FC2" w:rsidRDefault="007141C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Обучающийся эффективно применяет навык во всех стандартных, типовых ситуациях.</w:t>
            </w:r>
          </w:p>
        </w:tc>
      </w:tr>
      <w:tr w:rsidR="003E0FC2">
        <w:trPr>
          <w:jc w:val="center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FC2" w:rsidRDefault="007141C9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уровень – продвинутый пользователь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FC2" w:rsidRDefault="007141C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Особо высокая степень развития навыка.</w:t>
            </w:r>
          </w:p>
          <w:p w:rsidR="003E0FC2" w:rsidRDefault="007141C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 способен применять навык в нестандартных ситуациях или ситуациях повышенной сложности.</w:t>
            </w:r>
          </w:p>
        </w:tc>
      </w:tr>
      <w:tr w:rsidR="003E0FC2">
        <w:trPr>
          <w:jc w:val="center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FC2" w:rsidRDefault="007141C9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уровень – мастерство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FC2" w:rsidRDefault="007141C9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развития навыка, при котором обучающийся становится авторитетом и экспертом в среде сверстников. Обучающийся способен передавать остальным необходимые знания и навыки для освоения и развития данного навыка.</w:t>
            </w:r>
          </w:p>
        </w:tc>
      </w:tr>
    </w:tbl>
    <w:p w:rsidR="003E0FC2" w:rsidRDefault="003E0FC2">
      <w:pPr>
        <w:pStyle w:val="af7"/>
        <w:spacing w:before="173" w:after="0" w:line="240" w:lineRule="auto"/>
        <w:ind w:left="0"/>
        <w:jc w:val="right"/>
        <w:rPr>
          <w:rFonts w:ascii="Times New Roman" w:hAnsi="Times New Roman" w:cs="Times New Roman"/>
          <w:color w:val="444444"/>
          <w:sz w:val="28"/>
          <w:szCs w:val="28"/>
        </w:rPr>
      </w:pPr>
    </w:p>
    <w:p w:rsidR="003E0FC2" w:rsidRDefault="003E0FC2">
      <w:pPr>
        <w:pStyle w:val="af7"/>
        <w:spacing w:before="173" w:after="0" w:line="240" w:lineRule="auto"/>
        <w:ind w:left="1429"/>
        <w:jc w:val="right"/>
        <w:rPr>
          <w:rFonts w:ascii="Times New Roman" w:hAnsi="Times New Roman" w:cs="Times New Roman"/>
          <w:color w:val="444444"/>
          <w:sz w:val="28"/>
          <w:szCs w:val="28"/>
        </w:rPr>
      </w:pPr>
    </w:p>
    <w:p w:rsidR="003E0FC2" w:rsidRDefault="007141C9">
      <w:pPr>
        <w:pStyle w:val="af7"/>
        <w:spacing w:before="173" w:after="0" w:line="240" w:lineRule="auto"/>
        <w:ind w:left="1429"/>
        <w:jc w:val="right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>Таблица 2</w:t>
      </w:r>
    </w:p>
    <w:p w:rsidR="003E0FC2" w:rsidRDefault="003E0FC2">
      <w:pPr>
        <w:pStyle w:val="af7"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color w:val="444444"/>
          <w:sz w:val="28"/>
          <w:szCs w:val="28"/>
        </w:rPr>
      </w:pPr>
    </w:p>
    <w:p w:rsidR="003E0FC2" w:rsidRDefault="007141C9">
      <w:pPr>
        <w:pStyle w:val="af7"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color w:val="444444"/>
          <w:sz w:val="28"/>
          <w:szCs w:val="28"/>
        </w:rPr>
      </w:pPr>
      <w:r>
        <w:rPr>
          <w:rFonts w:ascii="Times New Roman" w:hAnsi="Times New Roman" w:cs="Times New Roman"/>
          <w:b/>
          <w:color w:val="444444"/>
          <w:sz w:val="28"/>
          <w:szCs w:val="28"/>
        </w:rPr>
        <w:t>Критерии оценивания уровня освоения программы</w:t>
      </w:r>
    </w:p>
    <w:p w:rsidR="003E0FC2" w:rsidRDefault="003E0FC2">
      <w:pPr>
        <w:pStyle w:val="af7"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color w:val="444444"/>
          <w:sz w:val="28"/>
          <w:szCs w:val="28"/>
        </w:rPr>
      </w:pPr>
    </w:p>
    <w:tbl>
      <w:tblPr>
        <w:tblW w:w="9634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63"/>
        <w:gridCol w:w="7371"/>
      </w:tblGrid>
      <w:tr w:rsidR="003E0FC2">
        <w:trPr>
          <w:trHeight w:val="56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Уровни освоения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FC2" w:rsidRDefault="007141C9">
            <w:pPr>
              <w:widowControl w:val="0"/>
              <w:spacing w:before="173"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Результат</w:t>
            </w:r>
          </w:p>
        </w:tc>
      </w:tr>
      <w:tr w:rsidR="003E0FC2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FC2" w:rsidRDefault="007141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Высокий уровень освоения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FC2" w:rsidRDefault="007141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Обучающиеся демонстрируют высокую 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материала, практическое применение знаний воплощается в качественный продукт</w:t>
            </w:r>
          </w:p>
        </w:tc>
      </w:tr>
      <w:tr w:rsidR="003E0FC2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FC2" w:rsidRDefault="007141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Средний уровень освоения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FC2" w:rsidRDefault="007141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Обучающиеся демонстрируют достаточную заинтересованность в учебной, познавательной и творческой деятельности, составляющей содержание программы. На итоговом тестировании показывают хорошее знание теоретического материала, практическое применение знаний воплощается в продукт, требующий незначительной доработки</w:t>
            </w:r>
          </w:p>
        </w:tc>
      </w:tr>
      <w:tr w:rsidR="003E0FC2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FC2" w:rsidRDefault="007141C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 уровень освоения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FC2" w:rsidRDefault="007141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демонстрируют низкий уровень заинтересованности в учебной, 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 соответствует требованиям</w:t>
            </w:r>
          </w:p>
        </w:tc>
      </w:tr>
    </w:tbl>
    <w:p w:rsidR="003E0FC2" w:rsidRDefault="003E0F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0FC2" w:rsidRDefault="003E0FC2">
      <w:pPr>
        <w:spacing w:after="200" w:line="276" w:lineRule="auto"/>
        <w:rPr>
          <w:b/>
          <w:sz w:val="28"/>
          <w:szCs w:val="28"/>
        </w:rPr>
      </w:pPr>
    </w:p>
    <w:p w:rsidR="003E0FC2" w:rsidRDefault="003E0FC2">
      <w:pPr>
        <w:spacing w:after="200" w:line="276" w:lineRule="auto"/>
        <w:rPr>
          <w:b/>
          <w:sz w:val="28"/>
          <w:szCs w:val="28"/>
        </w:rPr>
      </w:pPr>
    </w:p>
    <w:p w:rsidR="003E0FC2" w:rsidRDefault="007141C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2. Содержание программы</w:t>
      </w:r>
    </w:p>
    <w:p w:rsidR="003E0FC2" w:rsidRDefault="003E0FC2">
      <w:pPr>
        <w:pStyle w:val="af7"/>
        <w:keepNext/>
        <w:spacing w:after="0" w:line="240" w:lineRule="auto"/>
        <w:ind w:left="106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E0FC2" w:rsidRDefault="007141C9">
      <w:pPr>
        <w:pStyle w:val="af7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2.1 УЧЕБНЫЙ ПЛАН </w:t>
      </w:r>
    </w:p>
    <w:p w:rsidR="003E0FC2" w:rsidRDefault="007141C9">
      <w:pPr>
        <w:pStyle w:val="af7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дополнительной общеобразовательной общеразвивающей программы «</w:t>
      </w:r>
      <w:r>
        <w:rPr>
          <w:rFonts w:ascii="Times New Roman" w:hAnsi="Times New Roman" w:cs="Times New Roman"/>
          <w:b/>
          <w:sz w:val="28"/>
          <w:szCs w:val="28"/>
        </w:rPr>
        <w:t>Юный математик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</w:p>
    <w:p w:rsidR="003E0FC2" w:rsidRDefault="003E0F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9498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851"/>
        <w:gridCol w:w="4394"/>
        <w:gridCol w:w="993"/>
        <w:gridCol w:w="1418"/>
        <w:gridCol w:w="1842"/>
      </w:tblGrid>
      <w:tr w:rsidR="003E0FC2">
        <w:trPr>
          <w:trHeight w:val="31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№</w:t>
            </w:r>
          </w:p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Название раздела, модуля, темы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Количество часов</w:t>
            </w:r>
          </w:p>
        </w:tc>
      </w:tr>
      <w:tr w:rsidR="003E0FC2">
        <w:trPr>
          <w:trHeight w:val="322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FC2" w:rsidRDefault="003E0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FC2" w:rsidRDefault="003E0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Теория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Практика</w:t>
            </w:r>
          </w:p>
        </w:tc>
      </w:tr>
      <w:tr w:rsidR="00996627">
        <w:trPr>
          <w:trHeight w:val="3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Математика - царица всех наук.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</w:tr>
      <w:tr w:rsidR="00996627">
        <w:trPr>
          <w:trHeight w:val="4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Как люди научились считать.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</w:tr>
      <w:tr w:rsidR="00996627">
        <w:trPr>
          <w:trHeight w:val="4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Интересные приёмы устного счёта.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6627">
        <w:trPr>
          <w:trHeight w:val="2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Интересные приёмы устного счёта.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6627">
        <w:trPr>
          <w:trHeight w:val="4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Учимся отгадывать ребусы.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6627">
        <w:trPr>
          <w:trHeight w:val="4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Учимся отгадывать ребусы.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627">
        <w:trPr>
          <w:trHeight w:val="4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ребусов и логических задач.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96627">
        <w:trPr>
          <w:trHeight w:val="4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ребусов и логических задач.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6627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Загадки-смекалки.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6627">
        <w:trPr>
          <w:trHeight w:val="5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Загадки-смекалки.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6627">
        <w:trPr>
          <w:trHeight w:val="4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Игра «Живые числа».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</w:tr>
      <w:tr w:rsidR="00996627">
        <w:trPr>
          <w:trHeight w:val="4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lastRenderedPageBreak/>
              <w:t>Обратные задачи.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</w:tr>
      <w:tr w:rsidR="00996627">
        <w:trPr>
          <w:trHeight w:val="6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Обратные задачи.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</w:tr>
      <w:tr w:rsidR="00996627">
        <w:trPr>
          <w:trHeight w:val="6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Практикум «Подумай и реши».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96627">
        <w:trPr>
          <w:trHeight w:val="6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Задачи с изменением вопроса.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996627">
        <w:trPr>
          <w:trHeight w:val="6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нестандартных задач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996627">
        <w:trPr>
          <w:trHeight w:val="6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нестандартных задач.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996627">
        <w:trPr>
          <w:trHeight w:val="6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нестандартных задач.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996627">
        <w:trPr>
          <w:trHeight w:val="6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олимпиадных задач.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96627">
        <w:trPr>
          <w:trHeight w:val="6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олимпиадных задач.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</w:tr>
      <w:tr w:rsidR="00996627">
        <w:trPr>
          <w:trHeight w:val="6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олимпиадных задач.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</w:tr>
      <w:tr w:rsidR="00996627">
        <w:trPr>
          <w:trHeight w:val="6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уравнений.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996627">
        <w:trPr>
          <w:trHeight w:val="6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996627">
        <w:trPr>
          <w:trHeight w:val="6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</w:tr>
      <w:tr w:rsidR="00996627">
        <w:trPr>
          <w:trHeight w:val="6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Знакомьтесь: Пифагор!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</w:tr>
      <w:tr w:rsidR="00996627">
        <w:trPr>
          <w:trHeight w:val="6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Знакомьтесь: Архимед!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996627">
        <w:trPr>
          <w:trHeight w:val="6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Задачи с многовариантными решениями.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</w:tr>
      <w:tr w:rsidR="00996627">
        <w:trPr>
          <w:trHeight w:val="6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Задачи с многовариантными решениями.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</w:tr>
      <w:tr w:rsidR="00996627">
        <w:trPr>
          <w:trHeight w:val="6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Задачи с многовариантными решениями.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996627">
        <w:trPr>
          <w:trHeight w:val="6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Математические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</w:tr>
      <w:tr w:rsidR="00996627">
        <w:trPr>
          <w:trHeight w:val="6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Математические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996627">
        <w:trPr>
          <w:trHeight w:val="6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Наука геометрия.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</w:tr>
      <w:tr w:rsidR="00996627">
        <w:trPr>
          <w:trHeight w:val="6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Интеллектуальная игра «Ура великим математикам!»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</w:tr>
      <w:tr w:rsidR="00996627">
        <w:trPr>
          <w:trHeight w:val="6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pStyle w:val="af7"/>
              <w:widowControl w:val="0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Дважды – два четыре.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3E0FC2">
        <w:trPr>
          <w:trHeight w:val="6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FC2" w:rsidRDefault="003E0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FC2" w:rsidRDefault="007141C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22.5</w:t>
            </w:r>
          </w:p>
        </w:tc>
      </w:tr>
    </w:tbl>
    <w:p w:rsidR="003E0FC2" w:rsidRDefault="003E0FC2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FC2" w:rsidRDefault="007141C9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>2.2 УЧЕБНО-ТЕМАТИЧЕСКИЙ ПЛАН</w:t>
      </w:r>
    </w:p>
    <w:p w:rsidR="003E0FC2" w:rsidRDefault="007141C9">
      <w:pPr>
        <w:spacing w:after="0" w:line="240" w:lineRule="auto"/>
        <w:ind w:hanging="284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общеобразовательной общеразвивающей программы</w:t>
      </w:r>
    </w:p>
    <w:p w:rsidR="003E0FC2" w:rsidRDefault="007141C9">
      <w:pPr>
        <w:pStyle w:val="af7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Юный математик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</w:p>
    <w:p w:rsidR="003E0FC2" w:rsidRDefault="003E0FC2">
      <w:pPr>
        <w:pStyle w:val="af7"/>
        <w:keepNext/>
        <w:spacing w:after="0" w:line="240" w:lineRule="auto"/>
        <w:ind w:left="106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978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4"/>
        <w:gridCol w:w="4259"/>
        <w:gridCol w:w="1135"/>
        <w:gridCol w:w="993"/>
        <w:gridCol w:w="708"/>
        <w:gridCol w:w="1842"/>
      </w:tblGrid>
      <w:tr w:rsidR="003E0FC2" w:rsidTr="00996627">
        <w:trPr>
          <w:trHeight w:val="269"/>
          <w:jc w:val="center"/>
        </w:trPr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2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модуля, темы</w:t>
            </w:r>
          </w:p>
          <w:p w:rsidR="003E0FC2" w:rsidRDefault="003E0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часов, всего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FC2" w:rsidRDefault="007141C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  <w:p w:rsidR="003E0FC2" w:rsidRDefault="007141C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  <w:lang w:eastAsia="ru-RU"/>
              </w:rPr>
              <w:t>аттестации/</w:t>
            </w:r>
          </w:p>
          <w:p w:rsidR="003E0FC2" w:rsidRDefault="007141C9">
            <w:pPr>
              <w:widowControl w:val="0"/>
              <w:spacing w:after="0"/>
              <w:jc w:val="center"/>
              <w:rPr>
                <w:spacing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  <w:lang w:eastAsia="ru-RU"/>
              </w:rPr>
              <w:t>контроля</w:t>
            </w:r>
          </w:p>
        </w:tc>
      </w:tr>
      <w:tr w:rsidR="003E0FC2" w:rsidTr="00996627">
        <w:trPr>
          <w:trHeight w:val="852"/>
          <w:jc w:val="center"/>
        </w:trPr>
        <w:tc>
          <w:tcPr>
            <w:tcW w:w="8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FC2" w:rsidRDefault="003E0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42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FC2" w:rsidRDefault="003E0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FC2" w:rsidRDefault="003E0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теория</w:t>
            </w:r>
          </w:p>
          <w:p w:rsidR="003E0FC2" w:rsidRDefault="003E0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</w:t>
            </w:r>
            <w:proofErr w:type="spellEnd"/>
          </w:p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тика</w:t>
            </w:r>
          </w:p>
          <w:p w:rsidR="003E0FC2" w:rsidRDefault="003E0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FC2" w:rsidRDefault="003E0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6627" w:rsidTr="00996627">
        <w:trPr>
          <w:trHeight w:val="372"/>
          <w:jc w:val="center"/>
        </w:trPr>
        <w:tc>
          <w:tcPr>
            <w:tcW w:w="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996627" w:rsidRDefault="00996627" w:rsidP="00996627">
            <w:pPr>
              <w:widowControl w:val="0"/>
            </w:pPr>
            <w:r>
              <w:t>1.</w:t>
            </w:r>
          </w:p>
        </w:tc>
        <w:tc>
          <w:tcPr>
            <w:tcW w:w="4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Математика - царица всех наук.</w:t>
            </w: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bottom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bottom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bottom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996627" w:rsidRDefault="00996627" w:rsidP="0099662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996627" w:rsidTr="00996627">
        <w:trPr>
          <w:trHeight w:val="372"/>
          <w:jc w:val="center"/>
        </w:trPr>
        <w:tc>
          <w:tcPr>
            <w:tcW w:w="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6627" w:rsidRDefault="00996627" w:rsidP="00996627">
            <w:pPr>
              <w:widowControl w:val="0"/>
            </w:pPr>
            <w:r>
              <w:t>2.</w:t>
            </w:r>
          </w:p>
        </w:tc>
        <w:tc>
          <w:tcPr>
            <w:tcW w:w="4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Как люди научились считать.</w:t>
            </w: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6627" w:rsidRDefault="00996627" w:rsidP="0099662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</w:tr>
      <w:tr w:rsidR="00996627" w:rsidTr="00996627">
        <w:trPr>
          <w:trHeight w:val="2573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6627" w:rsidRDefault="00996627" w:rsidP="00996627">
            <w:pPr>
              <w:widowControl w:val="0"/>
            </w:pPr>
            <w:r>
              <w:t>3.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Интересные приёмы устного счёта.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627" w:rsidRDefault="00996627" w:rsidP="0099662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Графический диктант</w:t>
            </w:r>
          </w:p>
        </w:tc>
      </w:tr>
      <w:tr w:rsidR="00996627" w:rsidTr="00996627">
        <w:trPr>
          <w:trHeight w:val="440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6627" w:rsidRDefault="00996627" w:rsidP="00996627">
            <w:pPr>
              <w:widowControl w:val="0"/>
            </w:pPr>
            <w:r>
              <w:t>4.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Интересные приёмы устного счёта.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</w:tr>
      <w:tr w:rsidR="00996627" w:rsidTr="00996627">
        <w:trPr>
          <w:trHeight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627" w:rsidRDefault="00996627" w:rsidP="00996627">
            <w:pPr>
              <w:widowControl w:val="0"/>
            </w:pPr>
            <w:r>
              <w:t>5.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Учимся отгадывать ребусы.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 работа</w:t>
            </w:r>
          </w:p>
        </w:tc>
      </w:tr>
      <w:tr w:rsidR="00996627" w:rsidTr="00996627">
        <w:trPr>
          <w:trHeight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627" w:rsidRDefault="00996627" w:rsidP="00996627">
            <w:pPr>
              <w:widowControl w:val="0"/>
            </w:pPr>
            <w:r>
              <w:t>6.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Учимся отгадывать ребусы.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</w:tr>
      <w:tr w:rsidR="00996627" w:rsidTr="00996627">
        <w:trPr>
          <w:trHeight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627" w:rsidRDefault="00996627" w:rsidP="00996627">
            <w:pPr>
              <w:widowControl w:val="0"/>
            </w:pPr>
            <w:r>
              <w:t>7.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ребусов и логических задач.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парах</w:t>
            </w:r>
          </w:p>
        </w:tc>
      </w:tr>
      <w:tr w:rsidR="00996627" w:rsidTr="00996627">
        <w:trPr>
          <w:trHeight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627" w:rsidRDefault="00996627" w:rsidP="00996627">
            <w:pPr>
              <w:widowControl w:val="0"/>
            </w:pPr>
            <w:r>
              <w:t>8.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ребусов и логических задач.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</w:t>
            </w:r>
          </w:p>
        </w:tc>
      </w:tr>
      <w:tr w:rsidR="00996627" w:rsidTr="00996627">
        <w:trPr>
          <w:trHeight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627" w:rsidRDefault="00996627" w:rsidP="00996627">
            <w:pPr>
              <w:widowControl w:val="0"/>
            </w:pPr>
            <w:r>
              <w:t>9.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Загадки-смекалки.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 игра</w:t>
            </w:r>
          </w:p>
        </w:tc>
      </w:tr>
      <w:tr w:rsidR="00996627" w:rsidTr="00996627">
        <w:trPr>
          <w:trHeight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627" w:rsidRDefault="00996627" w:rsidP="00996627">
            <w:pPr>
              <w:widowControl w:val="0"/>
            </w:pPr>
            <w:r>
              <w:t>10.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Загадки-смекалки.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</w:t>
            </w:r>
          </w:p>
        </w:tc>
      </w:tr>
      <w:tr w:rsidR="00996627" w:rsidTr="00996627">
        <w:trPr>
          <w:trHeight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627" w:rsidRDefault="00996627" w:rsidP="00996627">
            <w:pPr>
              <w:widowControl w:val="0"/>
            </w:pPr>
            <w:r>
              <w:t>11.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Игра «Живые числа».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Сигнальные карточки</w:t>
            </w:r>
          </w:p>
        </w:tc>
      </w:tr>
      <w:tr w:rsidR="00996627" w:rsidTr="00996627">
        <w:trPr>
          <w:trHeight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627" w:rsidRDefault="00996627" w:rsidP="00996627">
            <w:pPr>
              <w:widowControl w:val="0"/>
            </w:pPr>
            <w:r>
              <w:t>12.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Обратные задачи.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парах</w:t>
            </w:r>
          </w:p>
        </w:tc>
      </w:tr>
      <w:tr w:rsidR="00996627" w:rsidTr="00996627">
        <w:trPr>
          <w:trHeight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627" w:rsidRDefault="00996627" w:rsidP="00996627">
            <w:pPr>
              <w:widowControl w:val="0"/>
            </w:pPr>
            <w:r>
              <w:t>13.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Обратные задачи.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</w:tr>
      <w:tr w:rsidR="00996627" w:rsidTr="00996627">
        <w:trPr>
          <w:trHeight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627" w:rsidRDefault="00996627" w:rsidP="00996627">
            <w:pPr>
              <w:widowControl w:val="0"/>
            </w:pPr>
            <w:r>
              <w:t>14.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Практикум «Подумай и реши».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</w:tc>
      </w:tr>
      <w:tr w:rsidR="00996627" w:rsidTr="00996627">
        <w:trPr>
          <w:trHeight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627" w:rsidRDefault="00996627" w:rsidP="00996627">
            <w:pPr>
              <w:widowControl w:val="0"/>
            </w:pPr>
            <w:r>
              <w:lastRenderedPageBreak/>
              <w:t>15.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Задачи с изменением вопроса.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</w:t>
            </w:r>
          </w:p>
        </w:tc>
      </w:tr>
      <w:tr w:rsidR="00996627" w:rsidTr="00996627">
        <w:trPr>
          <w:trHeight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627" w:rsidRDefault="00996627" w:rsidP="00996627">
            <w:pPr>
              <w:widowControl w:val="0"/>
            </w:pPr>
            <w:r>
              <w:t>16.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нестандартных задач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парах</w:t>
            </w:r>
          </w:p>
        </w:tc>
      </w:tr>
      <w:tr w:rsidR="00996627" w:rsidTr="00996627">
        <w:trPr>
          <w:trHeight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627" w:rsidRDefault="00996627" w:rsidP="00996627">
            <w:pPr>
              <w:widowControl w:val="0"/>
            </w:pPr>
            <w:r>
              <w:t>17.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нестандартных задач.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</w:t>
            </w:r>
          </w:p>
        </w:tc>
      </w:tr>
      <w:tr w:rsidR="00996627" w:rsidTr="00996627">
        <w:trPr>
          <w:trHeight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627" w:rsidRDefault="00996627" w:rsidP="00996627">
            <w:pPr>
              <w:widowControl w:val="0"/>
            </w:pPr>
            <w:r>
              <w:t>18.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нестандартных задач.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 работа</w:t>
            </w:r>
          </w:p>
        </w:tc>
      </w:tr>
      <w:tr w:rsidR="00996627" w:rsidTr="00996627">
        <w:trPr>
          <w:trHeight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627" w:rsidRDefault="00996627" w:rsidP="00996627">
            <w:pPr>
              <w:widowControl w:val="0"/>
            </w:pPr>
            <w:r>
              <w:t>19.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олимпиадных задач.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</w:tr>
      <w:tr w:rsidR="00996627" w:rsidTr="00996627">
        <w:trPr>
          <w:trHeight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627" w:rsidRDefault="00996627" w:rsidP="00996627">
            <w:pPr>
              <w:widowControl w:val="0"/>
            </w:pPr>
            <w:r>
              <w:t>20.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олимпиадных задач.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Сигнальные карточки</w:t>
            </w:r>
          </w:p>
        </w:tc>
      </w:tr>
      <w:tr w:rsidR="00996627" w:rsidTr="00996627">
        <w:trPr>
          <w:trHeight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627" w:rsidRDefault="00996627" w:rsidP="00996627">
            <w:pPr>
              <w:widowControl w:val="0"/>
            </w:pPr>
            <w:r>
              <w:t>21.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олимпиадных задач.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Сигнальные карточки</w:t>
            </w:r>
          </w:p>
        </w:tc>
      </w:tr>
      <w:tr w:rsidR="00996627" w:rsidTr="00996627">
        <w:trPr>
          <w:trHeight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627" w:rsidRDefault="00996627" w:rsidP="00996627">
            <w:pPr>
              <w:widowControl w:val="0"/>
            </w:pPr>
            <w:r>
              <w:t>22.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уравнений.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 работа</w:t>
            </w:r>
          </w:p>
        </w:tc>
      </w:tr>
      <w:tr w:rsidR="00996627" w:rsidTr="00996627">
        <w:trPr>
          <w:trHeight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627" w:rsidRDefault="00996627" w:rsidP="00996627">
            <w:pPr>
              <w:widowControl w:val="0"/>
            </w:pPr>
            <w:r>
              <w:t>23.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</w:t>
            </w:r>
          </w:p>
        </w:tc>
      </w:tr>
      <w:tr w:rsidR="00996627" w:rsidTr="00996627">
        <w:trPr>
          <w:trHeight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627" w:rsidRDefault="00996627" w:rsidP="00996627">
            <w:pPr>
              <w:widowControl w:val="0"/>
            </w:pPr>
            <w:r>
              <w:t>24.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парах</w:t>
            </w:r>
          </w:p>
        </w:tc>
      </w:tr>
      <w:tr w:rsidR="00996627" w:rsidTr="00996627">
        <w:trPr>
          <w:trHeight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627" w:rsidRDefault="00996627" w:rsidP="00996627">
            <w:pPr>
              <w:widowControl w:val="0"/>
            </w:pPr>
            <w:r>
              <w:t>25.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Знакомьтесь: Пифагор!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Сигнальные карточки</w:t>
            </w:r>
          </w:p>
        </w:tc>
      </w:tr>
      <w:tr w:rsidR="00996627" w:rsidTr="00996627">
        <w:trPr>
          <w:trHeight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627" w:rsidRDefault="00996627" w:rsidP="00996627">
            <w:pPr>
              <w:widowControl w:val="0"/>
            </w:pPr>
            <w:r>
              <w:t>26.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Знакомьтесь: Архимед!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</w:t>
            </w:r>
          </w:p>
        </w:tc>
      </w:tr>
      <w:tr w:rsidR="00996627" w:rsidTr="00996627">
        <w:trPr>
          <w:trHeight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627" w:rsidRDefault="00996627" w:rsidP="00996627">
            <w:pPr>
              <w:widowControl w:val="0"/>
            </w:pPr>
            <w:r>
              <w:t>27.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Задачи с многовариантными решениями.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</w:t>
            </w:r>
          </w:p>
        </w:tc>
      </w:tr>
      <w:tr w:rsidR="00996627" w:rsidTr="00996627">
        <w:trPr>
          <w:trHeight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627" w:rsidRDefault="00996627" w:rsidP="00996627">
            <w:pPr>
              <w:widowControl w:val="0"/>
            </w:pPr>
            <w:r>
              <w:t>28.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Задачи с многовариантными решениями.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Сигнальные карточки</w:t>
            </w:r>
          </w:p>
        </w:tc>
      </w:tr>
      <w:tr w:rsidR="00996627" w:rsidTr="00996627">
        <w:trPr>
          <w:trHeight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627" w:rsidRDefault="00996627" w:rsidP="00996627">
            <w:pPr>
              <w:widowControl w:val="0"/>
            </w:pPr>
            <w:r>
              <w:t>29.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Задачи с многовариантными решениями.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</w:tc>
      </w:tr>
      <w:tr w:rsidR="00996627" w:rsidTr="00996627">
        <w:trPr>
          <w:trHeight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627" w:rsidRDefault="00996627" w:rsidP="00996627">
            <w:pPr>
              <w:widowControl w:val="0"/>
            </w:pPr>
            <w:r>
              <w:t>30.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Математические игры.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Сигнальные карточки</w:t>
            </w:r>
          </w:p>
        </w:tc>
      </w:tr>
      <w:tr w:rsidR="00996627" w:rsidTr="00996627">
        <w:trPr>
          <w:trHeight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627" w:rsidRDefault="00996627" w:rsidP="00996627">
            <w:pPr>
              <w:widowControl w:val="0"/>
            </w:pPr>
            <w:r>
              <w:t>31.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Математические игры.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</w:tr>
      <w:tr w:rsidR="00996627" w:rsidTr="00996627">
        <w:trPr>
          <w:trHeight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627" w:rsidRDefault="00996627" w:rsidP="00996627">
            <w:pPr>
              <w:widowControl w:val="0"/>
            </w:pPr>
            <w:r>
              <w:t>32.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Наука геометрия.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</w:tr>
      <w:tr w:rsidR="00996627" w:rsidTr="00996627">
        <w:trPr>
          <w:trHeight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627" w:rsidRDefault="00996627" w:rsidP="00996627">
            <w:pPr>
              <w:widowControl w:val="0"/>
            </w:pPr>
            <w:r>
              <w:t>33.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Интеллектуальная игра «Ура великим математикам!»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0.5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Сигнальные карточки</w:t>
            </w:r>
          </w:p>
        </w:tc>
      </w:tr>
      <w:tr w:rsidR="00996627" w:rsidTr="00996627">
        <w:trPr>
          <w:trHeight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6627" w:rsidRDefault="00996627" w:rsidP="00996627">
            <w:pPr>
              <w:widowControl w:val="0"/>
            </w:pPr>
            <w:r>
              <w:t>34.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96627" w:rsidRPr="00AA4CD5" w:rsidRDefault="00996627" w:rsidP="00996627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Дважды – два четыре.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627" w:rsidRDefault="00996627" w:rsidP="00996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0FC2" w:rsidTr="00996627">
        <w:trPr>
          <w:trHeight w:val="567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FC2" w:rsidRDefault="003E0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0FC2" w:rsidRDefault="007141C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22.5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FC2" w:rsidRDefault="003E0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E0FC2" w:rsidRDefault="003E0FC2">
      <w:pPr>
        <w:pStyle w:val="af6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E0FC2" w:rsidRDefault="003E0FC2">
      <w:pPr>
        <w:pStyle w:val="af6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E0FC2" w:rsidRDefault="003E0FC2" w:rsidP="008C1698">
      <w:pPr>
        <w:pStyle w:val="af6"/>
        <w:spacing w:beforeAutospacing="0" w:after="0" w:afterAutospacing="0"/>
        <w:rPr>
          <w:b/>
          <w:bCs/>
          <w:color w:val="000000"/>
          <w:sz w:val="28"/>
          <w:szCs w:val="28"/>
        </w:rPr>
      </w:pPr>
    </w:p>
    <w:p w:rsidR="003E0FC2" w:rsidRDefault="007141C9">
      <w:pPr>
        <w:pStyle w:val="af6"/>
        <w:spacing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lastRenderedPageBreak/>
        <w:t>2.3 СОДЕРЖАНИЕ ЗАНЯТИЙ</w:t>
      </w:r>
    </w:p>
    <w:p w:rsidR="003E0FC2" w:rsidRDefault="007141C9">
      <w:pPr>
        <w:pStyle w:val="af6"/>
        <w:spacing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дополнительной общеобразовательной общеразвивающей программе «Юный математик»</w:t>
      </w:r>
    </w:p>
    <w:p w:rsidR="003E0FC2" w:rsidRDefault="003E0FC2">
      <w:pPr>
        <w:pStyle w:val="af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fb"/>
        <w:tblW w:w="96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"/>
        <w:gridCol w:w="2835"/>
        <w:gridCol w:w="992"/>
        <w:gridCol w:w="4992"/>
      </w:tblGrid>
      <w:tr w:rsidR="003E0FC2" w:rsidTr="00996627">
        <w:trPr>
          <w:trHeight w:val="1288"/>
        </w:trPr>
        <w:tc>
          <w:tcPr>
            <w:tcW w:w="850" w:type="dxa"/>
          </w:tcPr>
          <w:p w:rsidR="003E0FC2" w:rsidRDefault="007141C9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3E0FC2" w:rsidRDefault="0071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</w:tcPr>
          <w:p w:rsidR="003E0FC2" w:rsidRDefault="0071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раздела, модуля, темы</w:t>
            </w:r>
          </w:p>
          <w:p w:rsidR="003E0FC2" w:rsidRDefault="003E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E0FC2" w:rsidRDefault="0071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часов, всего</w:t>
            </w:r>
          </w:p>
        </w:tc>
        <w:tc>
          <w:tcPr>
            <w:tcW w:w="4992" w:type="dxa"/>
            <w:vAlign w:val="center"/>
          </w:tcPr>
          <w:p w:rsidR="003E0FC2" w:rsidRDefault="0071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занятия</w:t>
            </w:r>
          </w:p>
        </w:tc>
      </w:tr>
      <w:tr w:rsidR="00B61B9B" w:rsidTr="00996627">
        <w:trPr>
          <w:trHeight w:val="425"/>
        </w:trPr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Математика - царица всех наук.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bottom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Вводное занятие.</w:t>
            </w:r>
          </w:p>
        </w:tc>
      </w:tr>
      <w:tr w:rsidR="00B61B9B" w:rsidTr="00996627">
        <w:trPr>
          <w:trHeight w:val="425"/>
        </w:trPr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Как люди научились считать.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Выполнение заданий презентации «Как люди научились считать».</w:t>
            </w:r>
          </w:p>
        </w:tc>
      </w:tr>
      <w:tr w:rsidR="00B61B9B" w:rsidTr="00996627">
        <w:trPr>
          <w:trHeight w:val="597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Интересные приёмы устного счёта.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Задания для быстрого и беглого счёта.</w:t>
            </w:r>
          </w:p>
        </w:tc>
      </w:tr>
      <w:tr w:rsidR="00B61B9B" w:rsidTr="00996627">
        <w:trPr>
          <w:trHeight w:val="45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Интересные приёмы устного счёта.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Задания для быстрого и беглого счёта.</w:t>
            </w:r>
          </w:p>
        </w:tc>
      </w:tr>
      <w:tr w:rsidR="00B61B9B" w:rsidTr="00996627">
        <w:trPr>
          <w:trHeight w:val="45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Учимся отгадывать ребусы.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Работа с ребусами, составление ребусов.</w:t>
            </w:r>
          </w:p>
        </w:tc>
      </w:tr>
      <w:tr w:rsidR="00B61B9B" w:rsidTr="00996627">
        <w:trPr>
          <w:trHeight w:val="439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Учимся отгадывать ребусы.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Работа с ребусами, составление ребусов.</w:t>
            </w:r>
          </w:p>
        </w:tc>
      </w:tr>
      <w:tr w:rsidR="00B61B9B" w:rsidTr="00996627">
        <w:trPr>
          <w:trHeight w:val="439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ребусов и логических задач.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Самостоятельная работа учащихся.</w:t>
            </w:r>
          </w:p>
        </w:tc>
      </w:tr>
      <w:tr w:rsidR="00B61B9B" w:rsidTr="00996627">
        <w:trPr>
          <w:trHeight w:val="45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ребусов и логических задач.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Самостоятельная работа учащихся.</w:t>
            </w:r>
          </w:p>
        </w:tc>
      </w:tr>
      <w:tr w:rsidR="00B61B9B" w:rsidTr="00996627">
        <w:trPr>
          <w:trHeight w:val="439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Загадки-смекалки.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Работа с задачами, требующими математическое решение.</w:t>
            </w:r>
          </w:p>
        </w:tc>
      </w:tr>
      <w:tr w:rsidR="00B61B9B" w:rsidTr="00996627">
        <w:trPr>
          <w:trHeight w:val="439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Загадки-смекалки.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Работа с задачами, требующими математическое решение.</w:t>
            </w:r>
          </w:p>
        </w:tc>
      </w:tr>
      <w:tr w:rsidR="00B61B9B" w:rsidTr="00996627">
        <w:trPr>
          <w:trHeight w:val="28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Игра «Живые числа».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Работа с числами.</w:t>
            </w:r>
          </w:p>
        </w:tc>
      </w:tr>
      <w:tr w:rsidR="00B61B9B" w:rsidTr="00996627">
        <w:trPr>
          <w:trHeight w:val="28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Обратные задачи.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Работа в группах «Найти пару».</w:t>
            </w:r>
          </w:p>
        </w:tc>
      </w:tr>
      <w:tr w:rsidR="00B61B9B" w:rsidTr="00996627">
        <w:trPr>
          <w:trHeight w:val="28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Обратные задачи.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Работа в группах «Найти пару».</w:t>
            </w:r>
          </w:p>
        </w:tc>
      </w:tr>
      <w:tr w:rsidR="00B61B9B" w:rsidTr="00996627">
        <w:trPr>
          <w:trHeight w:val="28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Практикум «Подумай и реши».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задач и примеров.</w:t>
            </w:r>
          </w:p>
        </w:tc>
      </w:tr>
      <w:tr w:rsidR="00B61B9B" w:rsidTr="00996627">
        <w:trPr>
          <w:trHeight w:val="28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Задачи с изменением вопроса.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Инсценировка задач.</w:t>
            </w:r>
          </w:p>
        </w:tc>
      </w:tr>
      <w:tr w:rsidR="00B61B9B" w:rsidTr="00996627">
        <w:trPr>
          <w:trHeight w:val="28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нестандартных задач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задач на установление причинн</w:t>
            </w:r>
            <w:proofErr w:type="gramStart"/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о-</w:t>
            </w:r>
            <w:proofErr w:type="gramEnd"/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следственных отношений</w:t>
            </w:r>
          </w:p>
        </w:tc>
      </w:tr>
      <w:tr w:rsidR="00B61B9B" w:rsidTr="00996627">
        <w:trPr>
          <w:trHeight w:val="28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нестандартных задач.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задач на установление причинно - следственных отношений</w:t>
            </w:r>
          </w:p>
        </w:tc>
      </w:tr>
      <w:tr w:rsidR="00B61B9B" w:rsidTr="00996627">
        <w:trPr>
          <w:trHeight w:val="28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нестандартных задач.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задач на установление причинно - следственных отношений</w:t>
            </w:r>
          </w:p>
        </w:tc>
      </w:tr>
      <w:tr w:rsidR="00B61B9B" w:rsidTr="00996627">
        <w:trPr>
          <w:trHeight w:val="28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олимпиадных задач.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заданий повышенной трудности.</w:t>
            </w:r>
          </w:p>
        </w:tc>
      </w:tr>
      <w:tr w:rsidR="00B61B9B" w:rsidTr="00996627">
        <w:trPr>
          <w:trHeight w:val="28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олимпиадных задач.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заданий повышенной трудности.</w:t>
            </w:r>
          </w:p>
        </w:tc>
      </w:tr>
      <w:tr w:rsidR="00B61B9B" w:rsidTr="00996627">
        <w:trPr>
          <w:trHeight w:val="28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21.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олимпиадных задач.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заданий повышенной трудности.</w:t>
            </w:r>
          </w:p>
        </w:tc>
      </w:tr>
      <w:tr w:rsidR="00B61B9B" w:rsidTr="00996627">
        <w:trPr>
          <w:trHeight w:val="28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22.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уравнений.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Работа над уравнениями. Тренировочные упражнения.</w:t>
            </w:r>
          </w:p>
        </w:tc>
      </w:tr>
      <w:tr w:rsidR="00B61B9B" w:rsidTr="00996627">
        <w:trPr>
          <w:trHeight w:val="28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23.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Схематическое изображение задач.</w:t>
            </w:r>
          </w:p>
        </w:tc>
      </w:tr>
      <w:tr w:rsidR="00B61B9B" w:rsidTr="00996627">
        <w:trPr>
          <w:trHeight w:val="28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24.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Схематическое изображение задач.</w:t>
            </w:r>
          </w:p>
        </w:tc>
      </w:tr>
      <w:tr w:rsidR="00B61B9B" w:rsidTr="00996627">
        <w:trPr>
          <w:trHeight w:val="28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25.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Знакомьтесь: Пифагор!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Работа с энциклопедиями и справочной литературой.</w:t>
            </w:r>
          </w:p>
        </w:tc>
      </w:tr>
      <w:tr w:rsidR="00B61B9B" w:rsidTr="00996627">
        <w:trPr>
          <w:trHeight w:val="28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Знакомьтесь: Архимед!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Работа с энциклопедиями и справочной литературой.</w:t>
            </w:r>
          </w:p>
        </w:tc>
      </w:tr>
      <w:tr w:rsidR="00B61B9B" w:rsidTr="00996627">
        <w:trPr>
          <w:trHeight w:val="28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27.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Задачи с многовариантными решениями.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Работа над созданием проблемных ситуаций, требующих математического решения.</w:t>
            </w:r>
          </w:p>
        </w:tc>
      </w:tr>
      <w:tr w:rsidR="00B61B9B" w:rsidTr="00996627">
        <w:trPr>
          <w:trHeight w:val="28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28.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Задачи с многовариантными решениями.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Работа над созданием проблемных ситуаций, требующих математического решения.</w:t>
            </w:r>
          </w:p>
        </w:tc>
      </w:tr>
      <w:tr w:rsidR="00B61B9B" w:rsidTr="00996627">
        <w:trPr>
          <w:trHeight w:val="28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29.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Задачи с многовариантными решениями.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Работа над созданием проблемных ситуаций, требующих математического решения.</w:t>
            </w:r>
          </w:p>
        </w:tc>
      </w:tr>
      <w:tr w:rsidR="00B61B9B" w:rsidTr="00996627">
        <w:trPr>
          <w:trHeight w:val="28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30.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Математические игры.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Работа в группах, в парах.</w:t>
            </w:r>
          </w:p>
        </w:tc>
      </w:tr>
      <w:tr w:rsidR="00B61B9B" w:rsidTr="00996627">
        <w:trPr>
          <w:trHeight w:val="28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31.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Математические игры.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Работа в группах, в парах.</w:t>
            </w:r>
          </w:p>
        </w:tc>
      </w:tr>
      <w:tr w:rsidR="00B61B9B" w:rsidTr="00996627">
        <w:trPr>
          <w:trHeight w:val="28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32.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Наука геометрия.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Знакомство с наукой, решение примеров и задач. </w:t>
            </w:r>
          </w:p>
        </w:tc>
      </w:tr>
      <w:tr w:rsidR="00B61B9B" w:rsidTr="00996627">
        <w:trPr>
          <w:trHeight w:val="28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33.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Интеллектуальная игра «Ура великим математикам!»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Закрепление знаний, умений и навыков в решение примеров и задач. Игра - соревнование.</w:t>
            </w:r>
          </w:p>
        </w:tc>
      </w:tr>
      <w:tr w:rsidR="00B61B9B" w:rsidTr="00996627">
        <w:trPr>
          <w:trHeight w:val="28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1B9B" w:rsidRDefault="00B61B9B" w:rsidP="00B61B9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34.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</w:tcPr>
          <w:p w:rsidR="00B61B9B" w:rsidRPr="00AA4CD5" w:rsidRDefault="00B61B9B" w:rsidP="00B61B9B">
            <w:pPr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Дважды – два четыре.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1B9B" w:rsidRDefault="00B61B9B" w:rsidP="00B6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2" w:type="dxa"/>
          </w:tcPr>
          <w:p w:rsidR="00B61B9B" w:rsidRPr="00AA4CD5" w:rsidRDefault="00B61B9B" w:rsidP="00B61B9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AA4CD5">
              <w:rPr>
                <w:rFonts w:ascii="Times New Roman" w:hAnsi="Times New Roman"/>
                <w:color w:val="262626"/>
                <w:sz w:val="24"/>
                <w:szCs w:val="24"/>
              </w:rPr>
              <w:t>Табличное умножение и соответственно деление.</w:t>
            </w:r>
          </w:p>
        </w:tc>
      </w:tr>
      <w:tr w:rsidR="003E0FC2" w:rsidTr="00996627">
        <w:trPr>
          <w:trHeight w:val="286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FC2" w:rsidRDefault="003E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E0FC2" w:rsidRDefault="00714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0FC2" w:rsidRDefault="00714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992" w:type="dxa"/>
            <w:vAlign w:val="center"/>
          </w:tcPr>
          <w:p w:rsidR="003E0FC2" w:rsidRDefault="003E0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0FC2" w:rsidRDefault="003E0FC2">
      <w:pPr>
        <w:pStyle w:val="af7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FC2" w:rsidRDefault="007141C9">
      <w:pPr>
        <w:jc w:val="center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2.4. Календарный учебный график реализации программы </w:t>
      </w:r>
    </w:p>
    <w:tbl>
      <w:tblPr>
        <w:tblW w:w="957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930"/>
        <w:gridCol w:w="2268"/>
        <w:gridCol w:w="710"/>
        <w:gridCol w:w="709"/>
        <w:gridCol w:w="849"/>
        <w:gridCol w:w="851"/>
        <w:gridCol w:w="851"/>
        <w:gridCol w:w="1134"/>
        <w:gridCol w:w="1275"/>
      </w:tblGrid>
      <w:tr w:rsidR="003E0FC2">
        <w:trPr>
          <w:trHeight w:val="311"/>
        </w:trPr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Год обучения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Название раздела, модуля, темы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Количество</w:t>
            </w:r>
          </w:p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учебных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 xml:space="preserve">Даты начала и </w:t>
            </w:r>
            <w:proofErr w:type="gramStart"/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окон-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чания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Продолжитель</w:t>
            </w:r>
            <w:proofErr w:type="spellEnd"/>
          </w:p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ность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 xml:space="preserve"> каникул</w:t>
            </w:r>
          </w:p>
        </w:tc>
      </w:tr>
      <w:tr w:rsidR="003E0FC2">
        <w:trPr>
          <w:trHeight w:val="322"/>
        </w:trPr>
        <w:tc>
          <w:tcPr>
            <w:tcW w:w="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FC2" w:rsidRDefault="003E0FC2">
            <w:pPr>
              <w:widowControl w:val="0"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FC2" w:rsidRDefault="003E0FC2">
            <w:pPr>
              <w:widowControl w:val="0"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FC2" w:rsidRDefault="007141C9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FC2" w:rsidRDefault="007141C9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теория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FC2" w:rsidRDefault="007141C9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FC2" w:rsidRDefault="007141C9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недель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FC2" w:rsidRDefault="007141C9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дней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FC2" w:rsidRDefault="003E0FC2">
            <w:pPr>
              <w:widowControl w:val="0"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0FC2" w:rsidRDefault="003E0FC2">
            <w:pPr>
              <w:widowControl w:val="0"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3E0FC2">
        <w:trPr>
          <w:trHeight w:val="431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FC2" w:rsidRDefault="00B2071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FC2" w:rsidRDefault="007141C9">
            <w:pPr>
              <w:widowControl w:val="0"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Юный математик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FC2" w:rsidRDefault="007141C9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FC2" w:rsidRDefault="007141C9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11,5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FC2" w:rsidRDefault="007141C9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FC2" w:rsidRDefault="007141C9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FC2" w:rsidRDefault="007141C9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FC2" w:rsidRDefault="00B2071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02.09.25</w:t>
            </w:r>
          </w:p>
          <w:p w:rsidR="003E0FC2" w:rsidRDefault="00B2071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30.05.26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FC2" w:rsidRDefault="007141C9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30 дней,</w:t>
            </w:r>
          </w:p>
          <w:p w:rsidR="003E0FC2" w:rsidRDefault="00B2071B">
            <w:pPr>
              <w:widowControl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2025-2026</w:t>
            </w:r>
          </w:p>
        </w:tc>
      </w:tr>
    </w:tbl>
    <w:p w:rsidR="003E0FC2" w:rsidRDefault="007141C9">
      <w:pPr>
        <w:pStyle w:val="af7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Организационно-педагогические условия реализации дополнительной общеобразовательной общеразвивающей программы «Юный математик»</w:t>
      </w:r>
    </w:p>
    <w:p w:rsidR="003E0FC2" w:rsidRDefault="003E0FC2">
      <w:pPr>
        <w:pStyle w:val="af7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FC2" w:rsidRDefault="007141C9">
      <w:pPr>
        <w:pStyle w:val="af7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3.1. </w:t>
      </w: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E0FC2" w:rsidRDefault="007141C9">
      <w:pPr>
        <w:pStyle w:val="a5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занятий необходимо помещение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учебный кабинет, оформленный в соответствии с профилем проводимых занятий и оборудованный в соответствии с санитар</w:t>
      </w:r>
      <w:r>
        <w:rPr>
          <w:rFonts w:ascii="Times New Roman" w:hAnsi="Times New Roman"/>
          <w:sz w:val="28"/>
          <w:szCs w:val="28"/>
        </w:rPr>
        <w:softHyphen/>
        <w:t>ными нормами.</w:t>
      </w:r>
    </w:p>
    <w:p w:rsidR="003E0FC2" w:rsidRDefault="003E0FC2">
      <w:pPr>
        <w:spacing w:after="0" w:line="240" w:lineRule="auto"/>
        <w:ind w:left="708" w:firstLine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775"/>
        <w:gridCol w:w="6883"/>
        <w:gridCol w:w="1687"/>
      </w:tblGrid>
      <w:tr w:rsidR="003E0FC2">
        <w:trPr>
          <w:trHeight w:val="647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Количество, шт.</w:t>
            </w:r>
          </w:p>
        </w:tc>
      </w:tr>
      <w:tr w:rsidR="003E0FC2">
        <w:trPr>
          <w:trHeight w:val="344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1.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Профильное оборудование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2шт</w:t>
            </w:r>
          </w:p>
        </w:tc>
      </w:tr>
      <w:tr w:rsidR="003E0FC2">
        <w:trPr>
          <w:trHeight w:val="13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FC2" w:rsidRDefault="003E0F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FC2" w:rsidRDefault="003E0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FC2">
        <w:trPr>
          <w:trHeight w:val="13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E0FC2" w:rsidRDefault="003E0F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FC2" w:rsidRDefault="003E0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FC2">
        <w:trPr>
          <w:trHeight w:val="128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Компьютерное оборудование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1шт</w:t>
            </w:r>
          </w:p>
        </w:tc>
      </w:tr>
      <w:tr w:rsidR="003E0FC2">
        <w:trPr>
          <w:trHeight w:val="31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FC2" w:rsidRDefault="003E0FC2">
            <w:pPr>
              <w:widowControl w:val="0"/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FC2" w:rsidRDefault="003E0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0FC2">
        <w:trPr>
          <w:trHeight w:val="318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FC2" w:rsidRDefault="003E0FC2">
            <w:pPr>
              <w:widowControl w:val="0"/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FC2" w:rsidRDefault="003E0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0FC2">
        <w:trPr>
          <w:trHeight w:val="270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Презентационное оборудование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1шт</w:t>
            </w:r>
          </w:p>
        </w:tc>
      </w:tr>
      <w:tr w:rsidR="003E0FC2">
        <w:trPr>
          <w:trHeight w:val="150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FC2" w:rsidRDefault="003E0FC2">
            <w:pPr>
              <w:widowControl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FC2" w:rsidRDefault="003E0F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0FC2">
        <w:trPr>
          <w:trHeight w:val="314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FC2" w:rsidRDefault="003E0FC2">
            <w:pPr>
              <w:widowControl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FC2" w:rsidRDefault="003E0F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0FC2">
        <w:trPr>
          <w:trHeight w:val="317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обеспечение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3шт</w:t>
            </w:r>
          </w:p>
        </w:tc>
      </w:tr>
      <w:tr w:rsidR="003E0FC2">
        <w:trPr>
          <w:trHeight w:val="27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FC2" w:rsidRDefault="003E0FC2">
            <w:pPr>
              <w:widowControl w:val="0"/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FC2" w:rsidRDefault="003E0F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0FC2">
        <w:trPr>
          <w:trHeight w:val="362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68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FC2" w:rsidRDefault="007141C9">
            <w:pPr>
              <w:widowControl w:val="0"/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другое оборудование в соответствии с вашей программой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FC2" w:rsidRDefault="007141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1шт</w:t>
            </w:r>
          </w:p>
        </w:tc>
      </w:tr>
    </w:tbl>
    <w:p w:rsidR="003E0FC2" w:rsidRDefault="003E0FC2"/>
    <w:p w:rsidR="003E0FC2" w:rsidRDefault="007141C9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 Информационное обеспечение</w:t>
      </w:r>
    </w:p>
    <w:p w:rsidR="008C1698" w:rsidRDefault="008C1698" w:rsidP="008C1698">
      <w:pPr>
        <w:pStyle w:val="a5"/>
        <w:rPr>
          <w:rFonts w:ascii="Times New Roman" w:hAnsi="Times New Roman"/>
          <w:sz w:val="28"/>
          <w:szCs w:val="28"/>
        </w:rPr>
      </w:pPr>
    </w:p>
    <w:p w:rsidR="008C1698" w:rsidRDefault="008C1698" w:rsidP="008C169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1.Григорьев Д.В. Внеурочная деятельность школьников. Методический конструктор: Пособие для учителя.</w:t>
      </w:r>
    </w:p>
    <w:p w:rsidR="008C1698" w:rsidRDefault="008C1698" w:rsidP="008C169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2.Григорьев П.В. , Степанов</w:t>
      </w:r>
      <w:r w:rsidRPr="00B2071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Просвящение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(стандарты второго поколения).</w:t>
      </w:r>
    </w:p>
    <w:p w:rsidR="008C1698" w:rsidRDefault="008C1698" w:rsidP="008C169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3.А.Г. </w:t>
      </w:r>
      <w:proofErr w:type="spellStart"/>
      <w:r>
        <w:rPr>
          <w:rFonts w:ascii="Times New Roman" w:hAnsi="Times New Roman"/>
          <w:sz w:val="28"/>
          <w:szCs w:val="28"/>
        </w:rPr>
        <w:t>Асмолов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Г.В.Бурменская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И.А.Володарская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 под редакцией А.Г, </w:t>
      </w:r>
      <w:proofErr w:type="spellStart"/>
      <w:r>
        <w:rPr>
          <w:rFonts w:ascii="Times New Roman" w:hAnsi="Times New Roman"/>
          <w:sz w:val="28"/>
          <w:szCs w:val="28"/>
        </w:rPr>
        <w:t>Асмолова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Просвящение</w:t>
      </w:r>
      <w:proofErr w:type="spellEnd"/>
      <w:r>
        <w:rPr>
          <w:rFonts w:ascii="Times New Roman" w:hAnsi="Times New Roman"/>
          <w:sz w:val="28"/>
          <w:szCs w:val="28"/>
        </w:rPr>
        <w:t>. «Как проектировать универсальные учебные  в начальной школе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от действия к мысли: пособие для учителя</w:t>
      </w:r>
    </w:p>
    <w:p w:rsidR="003E0FC2" w:rsidRDefault="007141C9">
      <w:pPr>
        <w:pStyle w:val="af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E0FC2" w:rsidRDefault="003E0F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0FC2" w:rsidRDefault="003E0FC2">
      <w:pPr>
        <w:pStyle w:val="af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FC2" w:rsidRDefault="003E0FC2">
      <w:pPr>
        <w:pStyle w:val="af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FC2" w:rsidRDefault="003E0FC2">
      <w:pPr>
        <w:pStyle w:val="af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FC2" w:rsidRDefault="007141C9">
      <w:pPr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3.3 Использование дистанционных образовательных технологий при реализации программы</w:t>
      </w:r>
    </w:p>
    <w:p w:rsidR="003E0FC2" w:rsidRDefault="007141C9">
      <w:pPr>
        <w:spacing w:after="0" w:line="100" w:lineRule="atLeast"/>
        <w:ind w:left="36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</w:p>
    <w:p w:rsidR="003E0FC2" w:rsidRDefault="003E0FC2">
      <w:pPr>
        <w:spacing w:after="0" w:line="100" w:lineRule="atLeast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3E0FC2" w:rsidRDefault="007141C9">
      <w:pPr>
        <w:spacing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3.4 Кадровое обеспечение</w:t>
      </w:r>
    </w:p>
    <w:p w:rsidR="003E0FC2" w:rsidRDefault="007141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Программу реализует педагог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Шитикова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Валентина Михайловна, имеющий среднее профессиональное или высшее образование по профилю педагогической деятельности, педагогическое образование и опыт работы с 1977г.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отвечающий квалификационным требованиям, указанным в профессиональном стандарте «Педагог дополнительного образования»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3E0FC2" w:rsidRDefault="003E0F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3E0FC2" w:rsidRDefault="007141C9">
      <w:pPr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3.5 Методическое обеспечение</w:t>
      </w:r>
    </w:p>
    <w:p w:rsidR="003E0FC2" w:rsidRDefault="003E0FC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E0FC2" w:rsidRDefault="007141C9">
      <w:pPr>
        <w:widowControl w:val="0"/>
        <w:spacing w:after="0" w:line="240" w:lineRule="auto"/>
        <w:ind w:left="711"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</w:t>
      </w:r>
    </w:p>
    <w:p w:rsidR="003E0FC2" w:rsidRDefault="007141C9">
      <w:p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ом: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Задания построены таким образом, что один вид деятельности сменяется другим, различные темы и формы подачи материала активно чередуются. Это позволяет сделать работу динамичной, насыщенной и менее утомляемой. Все задания в курсе выстроены последовательно, логично. Вопросы и упражнения рассчитаны на работу ученика на занятии. Для эффективности работы следует опираться на индивидуальную деятельность с последующим обсуждением полученных результатов. </w:t>
      </w:r>
    </w:p>
    <w:p w:rsidR="003E0FC2" w:rsidRDefault="007141C9">
      <w:p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вае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ействия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sz w:val="28"/>
          <w:szCs w:val="28"/>
        </w:rPr>
        <w:t>решению занимательных задач, оформлению математических листков; участию в математической олимпиаде; знакомству с научно-популярной литературой, связанной с математикой; проектной деятельности; самостоятельной и творческой работам.</w:t>
      </w:r>
    </w:p>
    <w:p w:rsidR="003E0FC2" w:rsidRDefault="007141C9">
      <w:pPr>
        <w:pStyle w:val="a5"/>
        <w:ind w:left="143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Методы образовательной деятельности</w:t>
      </w:r>
    </w:p>
    <w:p w:rsidR="003E0FC2" w:rsidRDefault="007141C9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период обучения применяются такие методы обучения и воспитания, которые позволят установить</w:t>
      </w:r>
      <w:r>
        <w:rPr>
          <w:rFonts w:ascii="Times New Roman" w:hAnsi="Times New Roman"/>
          <w:sz w:val="28"/>
          <w:szCs w:val="28"/>
        </w:rPr>
        <w:t xml:space="preserve"> взаимосвязь деятельности педагога и обучающегося, направленную на решение образовательно-воспитательных задач.</w:t>
      </w:r>
    </w:p>
    <w:p w:rsidR="003E0FC2" w:rsidRDefault="007141C9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уровню активности используются методы: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объяснительно-иллюстративный;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эвристический метод;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 устного изложения, позволяющий в доступной форме донести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сложный материал;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проверки, оценки знаний и навыков, позволяющий оценить переданные педагогом материалы и, по необходимости, вовремя внести необходимые корректировки по усвоению знаний на практических занятиях;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исследовательский метод обучения, дающий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возможность проявить себя, показать свои возможности, добиться определенных результатов.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проблемного изложения материала, когда перед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ставится некая задача, позволяющая решить определенный этап процесса обучения и перейти на новую ступень обучения;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закрепления и самостоятельной работы по усвоению знаний и навыков;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диалоговый и дискуссионный.</w:t>
      </w:r>
    </w:p>
    <w:p w:rsidR="003E0FC2" w:rsidRDefault="007141C9">
      <w:pPr>
        <w:pStyle w:val="a5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Приемы образовательной деятельности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игра-</w:t>
      </w:r>
      <w:proofErr w:type="spellStart"/>
      <w:r>
        <w:rPr>
          <w:rFonts w:ascii="Times New Roman" w:hAnsi="Times New Roman"/>
          <w:sz w:val="28"/>
          <w:szCs w:val="28"/>
        </w:rPr>
        <w:t>квест</w:t>
      </w:r>
      <w:proofErr w:type="spellEnd"/>
      <w:r>
        <w:rPr>
          <w:rFonts w:ascii="Times New Roman" w:hAnsi="Times New Roman"/>
          <w:sz w:val="28"/>
          <w:szCs w:val="28"/>
        </w:rPr>
        <w:t xml:space="preserve"> (на развитие внимания, памяти, воображения),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соревнования и конкурсы, 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наглядный</w:t>
      </w:r>
      <w:proofErr w:type="gramEnd"/>
      <w:r>
        <w:rPr>
          <w:rFonts w:ascii="Times New Roman" w:hAnsi="Times New Roman"/>
          <w:sz w:val="28"/>
          <w:szCs w:val="28"/>
        </w:rPr>
        <w:t xml:space="preserve"> (рисунки, плакаты, чертежи, фотографии, схемы, модели, приборы, видеоматериалы, литература), 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создание творческих работ.</w:t>
      </w:r>
    </w:p>
    <w:p w:rsidR="003E0FC2" w:rsidRDefault="007141C9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Занятие состоит из теоретической (лекция, беседа) и практической части, создаются все необходимые условия для творческого развития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. Каждое занятие строится в зависимости от темы и конкретных задач, которые предусмотрены программой, с учетом возрастных особенностей детей, их индивидуальной подготовленности. </w:t>
      </w:r>
    </w:p>
    <w:p w:rsidR="003E0FC2" w:rsidRDefault="007141C9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Основные образовательные процессы:</w:t>
      </w:r>
      <w:r>
        <w:rPr>
          <w:rFonts w:ascii="Times New Roman" w:hAnsi="Times New Roman"/>
          <w:sz w:val="28"/>
          <w:szCs w:val="28"/>
        </w:rPr>
        <w:t xml:space="preserve"> решение учебных задач на базе современного оборудования, формирующих способы продуктивного взаимодействия с действительностью и разрешения проблемных ситуаций; познавательные </w:t>
      </w:r>
      <w:proofErr w:type="spellStart"/>
      <w:r>
        <w:rPr>
          <w:rFonts w:ascii="Times New Roman" w:hAnsi="Times New Roman"/>
          <w:sz w:val="28"/>
          <w:szCs w:val="28"/>
        </w:rPr>
        <w:t>квест</w:t>
      </w:r>
      <w:proofErr w:type="spellEnd"/>
      <w:r>
        <w:rPr>
          <w:rFonts w:ascii="Times New Roman" w:hAnsi="Times New Roman"/>
          <w:sz w:val="28"/>
          <w:szCs w:val="28"/>
        </w:rPr>
        <w:t>-игры; соревнования и конкурсы (представлено как пример</w:t>
      </w:r>
      <w:proofErr w:type="gramEnd"/>
    </w:p>
    <w:p w:rsidR="003E0FC2" w:rsidRDefault="007141C9">
      <w:pPr>
        <w:pStyle w:val="a5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формы деятельности: 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познание и учение.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общение.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творчество.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игра.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труд.</w:t>
      </w:r>
    </w:p>
    <w:p w:rsidR="003E0FC2" w:rsidRDefault="003E0FC2">
      <w:pPr>
        <w:pStyle w:val="a5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E0FC2" w:rsidRDefault="007141C9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Форма </w:t>
      </w:r>
      <w:r>
        <w:rPr>
          <w:rFonts w:ascii="Times New Roman" w:hAnsi="Times New Roman"/>
          <w:bCs/>
          <w:color w:val="000000"/>
          <w:sz w:val="28"/>
          <w:szCs w:val="28"/>
        </w:rPr>
        <w:t>организации учебных занятий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беседа;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соревнование;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игра-</w:t>
      </w:r>
      <w:proofErr w:type="spellStart"/>
      <w:r>
        <w:rPr>
          <w:rFonts w:ascii="Times New Roman" w:hAnsi="Times New Roman"/>
          <w:sz w:val="28"/>
          <w:szCs w:val="28"/>
        </w:rPr>
        <w:t>квест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защита проектов;</w:t>
      </w:r>
    </w:p>
    <w:p w:rsidR="003E0FC2" w:rsidRDefault="003E0FC2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E0FC2" w:rsidRDefault="007141C9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Типы учебных занятий</w:t>
      </w:r>
      <w:r>
        <w:rPr>
          <w:rFonts w:ascii="Times New Roman" w:hAnsi="Times New Roman"/>
          <w:sz w:val="28"/>
          <w:szCs w:val="28"/>
        </w:rPr>
        <w:t>: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первичного ознакомления с материалом;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усвоение новых знаний;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комбинированный;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практические занятия;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закрепление, повторение;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итоговое.</w:t>
      </w:r>
    </w:p>
    <w:p w:rsidR="003E0FC2" w:rsidRDefault="007141C9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Диагностика эффективности</w:t>
      </w:r>
      <w:r>
        <w:rPr>
          <w:rFonts w:ascii="Times New Roman" w:hAnsi="Times New Roman"/>
          <w:sz w:val="28"/>
          <w:szCs w:val="28"/>
        </w:rPr>
        <w:t xml:space="preserve"> образовательного процесса осуществляется в течение всего срока реализации программы. Это помогает своевременно выявлять пробелы в знаниях, умениях обучающихся, планировать коррекционную работу, отслеживать динамику развития детей. Для оценки эффективности образовательной программы выбраны следующие критерии, определяющие развитие умственных способностей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обучающихся: </w:t>
      </w:r>
    </w:p>
    <w:p w:rsidR="003E0FC2" w:rsidRDefault="007141C9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усвоения обучающимися программы являются:</w:t>
      </w:r>
      <w:r>
        <w:rPr>
          <w:sz w:val="28"/>
          <w:szCs w:val="28"/>
        </w:rPr>
        <w:t xml:space="preserve">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 </w:t>
      </w:r>
    </w:p>
    <w:p w:rsidR="003E0FC2" w:rsidRDefault="007141C9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Учебно-методические средства обучения:</w:t>
      </w:r>
      <w:r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плакаты, фото и видеоматериалы;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учебно-методические пособия для педагога и обучающихся, включающие </w:t>
      </w:r>
      <w:proofErr w:type="gramStart"/>
      <w:r>
        <w:rPr>
          <w:rFonts w:ascii="Times New Roman" w:hAnsi="Times New Roman"/>
          <w:sz w:val="28"/>
          <w:szCs w:val="28"/>
        </w:rPr>
        <w:t>дидактический</w:t>
      </w:r>
      <w:proofErr w:type="gramEnd"/>
      <w:r>
        <w:rPr>
          <w:rFonts w:ascii="Times New Roman" w:hAnsi="Times New Roman"/>
          <w:sz w:val="28"/>
          <w:szCs w:val="28"/>
        </w:rPr>
        <w:t>, информационный, справочный материалы на различных носителях, компьютерное и видео оборудование и другое по вашему направлению.</w:t>
      </w:r>
    </w:p>
    <w:p w:rsidR="003E0FC2" w:rsidRDefault="007141C9">
      <w:pPr>
        <w:pStyle w:val="a5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>Применяемое на занятиях д</w:t>
      </w:r>
      <w:r>
        <w:rPr>
          <w:rFonts w:ascii="Times New Roman" w:hAnsi="Times New Roman"/>
          <w:sz w:val="28"/>
          <w:szCs w:val="28"/>
        </w:rPr>
        <w:t xml:space="preserve">идактическое и учебно-методическое обеспечение включает в себя электронные учебники, справочные материалы и системы используемых Программ, Интернет, рабочие тетради обучающихся </w:t>
      </w:r>
    </w:p>
    <w:p w:rsidR="003E0FC2" w:rsidRDefault="003E0FC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E0FC2" w:rsidRDefault="003E0FC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E0FC2" w:rsidRDefault="003E0FC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E0FC2" w:rsidRDefault="007141C9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Педагогические технологии </w:t>
      </w:r>
    </w:p>
    <w:p w:rsidR="003E0FC2" w:rsidRDefault="003E0FC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3E0FC2" w:rsidRDefault="007141C9">
      <w:pPr>
        <w:pStyle w:val="a5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</w:t>
      </w:r>
      <w:proofErr w:type="gramStart"/>
      <w:r>
        <w:rPr>
          <w:rFonts w:ascii="Times New Roman" w:hAnsi="Times New Roman"/>
          <w:sz w:val="28"/>
          <w:szCs w:val="28"/>
        </w:rPr>
        <w:t>обучения по программе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используются разнообразные педагогические технологии: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технологии развивающего обучения, направленные на общее целостное развитие личности, на основе активно-деятельного способа обучения, учитывающие закономерности развития и особенности индивидуума;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технологии личностно-ориентированного обучения, направленные на развитие индивидуальных познавательных способностей каждого ребенка, максимальное выявление, раскрытие и использование его опыта;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технологии дифференцированного обучения, обеспечивающие обучение каждого обучающегося на уровне его возможностей и способностей;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технологии сотрудничества, реализующие демократизм, равенство, партнерство в отношениях педагога и обучающегося, совместно вырабатывают цели, содержание, дают оценки, находясь в состоянии сотрудничества, сотворчества.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проектные технологии – достижение цели через детальную разработку проблемы, которая должна завершиться реальным, осязаемым практическим результатом, оформленным тем или иным образом;</w:t>
      </w:r>
    </w:p>
    <w:p w:rsidR="003E0FC2" w:rsidRDefault="007141C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компьютерные технологии, формирующие умение работать с информацией, исследовательские умения, коммуникативные</w:t>
      </w:r>
      <w:r>
        <w:rPr>
          <w:rStyle w:val="c6"/>
          <w:rFonts w:ascii="Times New Roman" w:eastAsiaTheme="majorEastAsia" w:hAnsi="Times New Roman"/>
          <w:sz w:val="28"/>
          <w:szCs w:val="28"/>
        </w:rPr>
        <w:t xml:space="preserve"> способности.</w:t>
      </w:r>
    </w:p>
    <w:p w:rsidR="003E0FC2" w:rsidRDefault="007141C9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практике выступают различные комбинации этих технологий, их элементов.</w:t>
      </w:r>
    </w:p>
    <w:p w:rsidR="00B2071B" w:rsidRDefault="00B2071B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2071B" w:rsidRDefault="00B2071B" w:rsidP="00B2071B">
      <w:pPr>
        <w:pStyle w:val="a5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B2071B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9C1" w:rsidRDefault="00FE09C1">
      <w:pPr>
        <w:spacing w:after="0" w:line="240" w:lineRule="auto"/>
      </w:pPr>
      <w:r>
        <w:separator/>
      </w:r>
    </w:p>
  </w:endnote>
  <w:endnote w:type="continuationSeparator" w:id="0">
    <w:p w:rsidR="00FE09C1" w:rsidRDefault="00FE0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Arial"/>
    <w:charset w:val="01"/>
    <w:family w:val="swiss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6402853"/>
      <w:docPartObj>
        <w:docPartGallery w:val="Page Numbers (Bottom of Page)"/>
        <w:docPartUnique/>
      </w:docPartObj>
    </w:sdtPr>
    <w:sdtEndPr/>
    <w:sdtContent>
      <w:p w:rsidR="003E0FC2" w:rsidRDefault="007141C9">
        <w:pPr>
          <w:pStyle w:val="ad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C1698">
          <w:rPr>
            <w:noProof/>
          </w:rPr>
          <w:t>19</w:t>
        </w:r>
        <w:r>
          <w:fldChar w:fldCharType="end"/>
        </w:r>
      </w:p>
    </w:sdtContent>
  </w:sdt>
  <w:p w:rsidR="003E0FC2" w:rsidRDefault="003E0FC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9C1" w:rsidRDefault="00FE09C1">
      <w:pPr>
        <w:spacing w:after="0" w:line="240" w:lineRule="auto"/>
      </w:pPr>
      <w:r>
        <w:separator/>
      </w:r>
    </w:p>
  </w:footnote>
  <w:footnote w:type="continuationSeparator" w:id="0">
    <w:p w:rsidR="00FE09C1" w:rsidRDefault="00FE0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FC2" w:rsidRDefault="003E0FC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1475"/>
    <w:multiLevelType w:val="multilevel"/>
    <w:tmpl w:val="1F3208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A436FEF"/>
    <w:multiLevelType w:val="multilevel"/>
    <w:tmpl w:val="C53653B2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nsid w:val="0AD00F0C"/>
    <w:multiLevelType w:val="multilevel"/>
    <w:tmpl w:val="F35E24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71BC1"/>
    <w:multiLevelType w:val="multilevel"/>
    <w:tmpl w:val="0644BB80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4">
    <w:nsid w:val="20F21265"/>
    <w:multiLevelType w:val="multilevel"/>
    <w:tmpl w:val="BABE7DA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27D71E88"/>
    <w:multiLevelType w:val="multilevel"/>
    <w:tmpl w:val="056E9E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2BBA45F7"/>
    <w:multiLevelType w:val="multilevel"/>
    <w:tmpl w:val="D3BC69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2D414D3A"/>
    <w:multiLevelType w:val="multilevel"/>
    <w:tmpl w:val="DD9068FE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8">
    <w:nsid w:val="2D457EA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>
    <w:nsid w:val="34765085"/>
    <w:multiLevelType w:val="multilevel"/>
    <w:tmpl w:val="6D1C5272"/>
    <w:lvl w:ilvl="0">
      <w:start w:val="1"/>
      <w:numFmt w:val="bullet"/>
      <w:lvlText w:val="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C72AA0"/>
    <w:multiLevelType w:val="multilevel"/>
    <w:tmpl w:val="026E85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6B2D09"/>
    <w:multiLevelType w:val="multilevel"/>
    <w:tmpl w:val="BF00F78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6D38C9"/>
    <w:multiLevelType w:val="multilevel"/>
    <w:tmpl w:val="7040ADA6"/>
    <w:lvl w:ilvl="0">
      <w:start w:val="1"/>
      <w:numFmt w:val="bullet"/>
      <w:lvlText w:val="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3">
    <w:nsid w:val="4EB11955"/>
    <w:multiLevelType w:val="multilevel"/>
    <w:tmpl w:val="0D32A8B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>
    <w:nsid w:val="53635203"/>
    <w:multiLevelType w:val="multilevel"/>
    <w:tmpl w:val="F51CC640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15">
    <w:nsid w:val="60C36D58"/>
    <w:multiLevelType w:val="multilevel"/>
    <w:tmpl w:val="3EA6B99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6">
    <w:nsid w:val="685C630E"/>
    <w:multiLevelType w:val="multilevel"/>
    <w:tmpl w:val="D5E2FE1A"/>
    <w:lvl w:ilvl="0">
      <w:start w:val="1"/>
      <w:numFmt w:val="bullet"/>
      <w:lvlText w:val=""/>
      <w:lvlJc w:val="left"/>
      <w:pPr>
        <w:tabs>
          <w:tab w:val="num" w:pos="0"/>
        </w:tabs>
        <w:ind w:left="17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8" w:hanging="360"/>
      </w:pPr>
      <w:rPr>
        <w:rFonts w:ascii="Wingdings" w:hAnsi="Wingdings" w:cs="Wingdings" w:hint="default"/>
      </w:rPr>
    </w:lvl>
  </w:abstractNum>
  <w:abstractNum w:abstractNumId="17">
    <w:nsid w:val="6F21128F"/>
    <w:multiLevelType w:val="multilevel"/>
    <w:tmpl w:val="3B4056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1312A11"/>
    <w:multiLevelType w:val="multilevel"/>
    <w:tmpl w:val="087498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2"/>
  </w:num>
  <w:num w:numId="5">
    <w:abstractNumId w:val="9"/>
  </w:num>
  <w:num w:numId="6">
    <w:abstractNumId w:val="8"/>
  </w:num>
  <w:num w:numId="7">
    <w:abstractNumId w:val="12"/>
  </w:num>
  <w:num w:numId="8">
    <w:abstractNumId w:val="5"/>
  </w:num>
  <w:num w:numId="9">
    <w:abstractNumId w:val="15"/>
  </w:num>
  <w:num w:numId="10">
    <w:abstractNumId w:val="13"/>
  </w:num>
  <w:num w:numId="11">
    <w:abstractNumId w:val="4"/>
  </w:num>
  <w:num w:numId="12">
    <w:abstractNumId w:val="18"/>
  </w:num>
  <w:num w:numId="13">
    <w:abstractNumId w:val="1"/>
  </w:num>
  <w:num w:numId="14">
    <w:abstractNumId w:val="7"/>
  </w:num>
  <w:num w:numId="15">
    <w:abstractNumId w:val="3"/>
  </w:num>
  <w:num w:numId="16">
    <w:abstractNumId w:val="14"/>
  </w:num>
  <w:num w:numId="17">
    <w:abstractNumId w:val="0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C2"/>
    <w:rsid w:val="003E0FC2"/>
    <w:rsid w:val="007141C9"/>
    <w:rsid w:val="00875C15"/>
    <w:rsid w:val="008C1698"/>
    <w:rsid w:val="00996627"/>
    <w:rsid w:val="00B2071B"/>
    <w:rsid w:val="00B61B9B"/>
    <w:rsid w:val="00FE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21A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AB6B2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3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B6B22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65C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uiPriority w:val="99"/>
    <w:unhideWhenUsed/>
    <w:rsid w:val="00C973EA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99"/>
    <w:qFormat/>
    <w:locked/>
    <w:rsid w:val="004958D7"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_"/>
    <w:basedOn w:val="a0"/>
    <w:link w:val="11"/>
    <w:qFormat/>
    <w:rsid w:val="008A5309"/>
    <w:rPr>
      <w:shd w:val="clear" w:color="auto" w:fill="FFFFFF"/>
    </w:rPr>
  </w:style>
  <w:style w:type="character" w:styleId="a7">
    <w:name w:val="Strong"/>
    <w:basedOn w:val="a0"/>
    <w:uiPriority w:val="22"/>
    <w:qFormat/>
    <w:rsid w:val="004C1A16"/>
    <w:rPr>
      <w:b/>
      <w:bCs/>
    </w:rPr>
  </w:style>
  <w:style w:type="character" w:customStyle="1" w:styleId="FontStyle28">
    <w:name w:val="Font Style28"/>
    <w:qFormat/>
    <w:rsid w:val="00065CA0"/>
    <w:rPr>
      <w:rFonts w:ascii="Arial" w:hAnsi="Arial" w:cs="Arial"/>
      <w:sz w:val="18"/>
      <w:szCs w:val="18"/>
    </w:rPr>
  </w:style>
  <w:style w:type="character" w:customStyle="1" w:styleId="FontStyle24">
    <w:name w:val="Font Style24"/>
    <w:qFormat/>
    <w:rsid w:val="00065CA0"/>
    <w:rPr>
      <w:rFonts w:ascii="Arial" w:hAnsi="Arial" w:cs="Arial"/>
      <w:b/>
      <w:bCs/>
      <w:sz w:val="16"/>
      <w:szCs w:val="16"/>
    </w:rPr>
  </w:style>
  <w:style w:type="character" w:customStyle="1" w:styleId="FontStyle25">
    <w:name w:val="Font Style25"/>
    <w:qFormat/>
    <w:rsid w:val="00065CA0"/>
    <w:rPr>
      <w:rFonts w:ascii="Sylfaen" w:hAnsi="Sylfaen" w:cs="Sylfaen"/>
      <w:spacing w:val="20"/>
      <w:sz w:val="10"/>
      <w:szCs w:val="10"/>
    </w:rPr>
  </w:style>
  <w:style w:type="character" w:customStyle="1" w:styleId="a8">
    <w:name w:val="Текст выноски Знак"/>
    <w:basedOn w:val="a0"/>
    <w:link w:val="a9"/>
    <w:uiPriority w:val="99"/>
    <w:qFormat/>
    <w:rsid w:val="00065CA0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065CA0"/>
  </w:style>
  <w:style w:type="character" w:customStyle="1" w:styleId="ac">
    <w:name w:val="Нижний колонтитул Знак"/>
    <w:basedOn w:val="a0"/>
    <w:link w:val="ad"/>
    <w:uiPriority w:val="99"/>
    <w:qFormat/>
    <w:rsid w:val="00065CA0"/>
  </w:style>
  <w:style w:type="character" w:customStyle="1" w:styleId="ae">
    <w:name w:val="Текст сноски Знак"/>
    <w:basedOn w:val="a0"/>
    <w:link w:val="af"/>
    <w:uiPriority w:val="99"/>
    <w:semiHidden/>
    <w:qFormat/>
    <w:rsid w:val="00065C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">
    <w:name w:val="c1"/>
    <w:basedOn w:val="a0"/>
    <w:qFormat/>
    <w:rsid w:val="00065CA0"/>
  </w:style>
  <w:style w:type="character" w:customStyle="1" w:styleId="c6">
    <w:name w:val="c6"/>
    <w:basedOn w:val="a0"/>
    <w:uiPriority w:val="99"/>
    <w:qFormat/>
    <w:rsid w:val="00065CA0"/>
    <w:rPr>
      <w:rFonts w:cs="Times New Roman"/>
    </w:rPr>
  </w:style>
  <w:style w:type="character" w:styleId="af0">
    <w:name w:val="Emphasis"/>
    <w:basedOn w:val="a0"/>
    <w:uiPriority w:val="20"/>
    <w:qFormat/>
    <w:rsid w:val="00065CA0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DE43A5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Droid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Droid Sans Devanagari"/>
    </w:rPr>
  </w:style>
  <w:style w:type="paragraph" w:styleId="af6">
    <w:name w:val="Normal (Web)"/>
    <w:basedOn w:val="a"/>
    <w:uiPriority w:val="99"/>
    <w:unhideWhenUsed/>
    <w:qFormat/>
    <w:rsid w:val="00AB6B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C973EA"/>
    <w:pPr>
      <w:ind w:left="720"/>
      <w:contextualSpacing/>
    </w:pPr>
  </w:style>
  <w:style w:type="paragraph" w:customStyle="1" w:styleId="pboth">
    <w:name w:val="pboth"/>
    <w:basedOn w:val="a"/>
    <w:qFormat/>
    <w:rsid w:val="00FB1D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99"/>
    <w:qFormat/>
    <w:rsid w:val="004958D7"/>
    <w:rPr>
      <w:rFonts w:eastAsia="Times New Roman" w:cs="Times New Roman"/>
      <w:lang w:eastAsia="ru-RU"/>
    </w:rPr>
  </w:style>
  <w:style w:type="paragraph" w:customStyle="1" w:styleId="11">
    <w:name w:val="Основной текст1"/>
    <w:basedOn w:val="a"/>
    <w:link w:val="a6"/>
    <w:qFormat/>
    <w:rsid w:val="008A5309"/>
    <w:pPr>
      <w:widowControl w:val="0"/>
      <w:shd w:val="clear" w:color="auto" w:fill="FFFFFF"/>
      <w:spacing w:after="0" w:line="276" w:lineRule="auto"/>
      <w:ind w:firstLine="400"/>
    </w:pPr>
  </w:style>
  <w:style w:type="paragraph" w:customStyle="1" w:styleId="Style11">
    <w:name w:val="Style11"/>
    <w:basedOn w:val="a"/>
    <w:qFormat/>
    <w:rsid w:val="00CD13FF"/>
    <w:pPr>
      <w:widowControl w:val="0"/>
      <w:spacing w:after="0" w:line="230" w:lineRule="exact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Default">
    <w:name w:val="Default"/>
    <w:qFormat/>
    <w:rsid w:val="00BC112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"/>
    <w:qFormat/>
    <w:rsid w:val="00065CA0"/>
    <w:pPr>
      <w:widowControl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9">
    <w:name w:val="Style9"/>
    <w:basedOn w:val="a"/>
    <w:qFormat/>
    <w:rsid w:val="00065CA0"/>
    <w:pPr>
      <w:widowControl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5">
    <w:name w:val="Style15"/>
    <w:basedOn w:val="a"/>
    <w:qFormat/>
    <w:rsid w:val="00065CA0"/>
    <w:pPr>
      <w:widowControl w:val="0"/>
      <w:spacing w:after="0" w:line="226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"/>
    <w:qFormat/>
    <w:rsid w:val="00065CA0"/>
    <w:pPr>
      <w:widowControl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styleId="a9">
    <w:name w:val="Balloon Text"/>
    <w:basedOn w:val="a"/>
    <w:link w:val="a8"/>
    <w:uiPriority w:val="99"/>
    <w:unhideWhenUsed/>
    <w:qFormat/>
    <w:rsid w:val="00065C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8">
    <w:name w:val="Колонтитул"/>
    <w:basedOn w:val="a"/>
    <w:qFormat/>
  </w:style>
  <w:style w:type="paragraph" w:styleId="ab">
    <w:name w:val="header"/>
    <w:basedOn w:val="a"/>
    <w:link w:val="aa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c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note text"/>
    <w:basedOn w:val="a"/>
    <w:link w:val="ae"/>
    <w:uiPriority w:val="99"/>
    <w:semiHidden/>
    <w:unhideWhenUsed/>
    <w:rsid w:val="00065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2">
    <w:name w:val="c2"/>
    <w:basedOn w:val="a"/>
    <w:qFormat/>
    <w:rsid w:val="00065C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"/>
    <w:basedOn w:val="a"/>
    <w:qFormat/>
    <w:rsid w:val="00065CA0"/>
    <w:pPr>
      <w:widowControl w:val="0"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paragraph" w:styleId="afa">
    <w:name w:val="List Number"/>
    <w:basedOn w:val="a"/>
    <w:qFormat/>
    <w:rsid w:val="00065CA0"/>
    <w:pPr>
      <w:widowControl w:val="0"/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table" w:styleId="afb">
    <w:name w:val="Table Grid"/>
    <w:basedOn w:val="a1"/>
    <w:uiPriority w:val="59"/>
    <w:rsid w:val="002A5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065CA0"/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21A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AB6B2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3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B6B22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65C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uiPriority w:val="99"/>
    <w:unhideWhenUsed/>
    <w:rsid w:val="00C973EA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99"/>
    <w:qFormat/>
    <w:locked/>
    <w:rsid w:val="004958D7"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_"/>
    <w:basedOn w:val="a0"/>
    <w:link w:val="11"/>
    <w:qFormat/>
    <w:rsid w:val="008A5309"/>
    <w:rPr>
      <w:shd w:val="clear" w:color="auto" w:fill="FFFFFF"/>
    </w:rPr>
  </w:style>
  <w:style w:type="character" w:styleId="a7">
    <w:name w:val="Strong"/>
    <w:basedOn w:val="a0"/>
    <w:uiPriority w:val="22"/>
    <w:qFormat/>
    <w:rsid w:val="004C1A16"/>
    <w:rPr>
      <w:b/>
      <w:bCs/>
    </w:rPr>
  </w:style>
  <w:style w:type="character" w:customStyle="1" w:styleId="FontStyle28">
    <w:name w:val="Font Style28"/>
    <w:qFormat/>
    <w:rsid w:val="00065CA0"/>
    <w:rPr>
      <w:rFonts w:ascii="Arial" w:hAnsi="Arial" w:cs="Arial"/>
      <w:sz w:val="18"/>
      <w:szCs w:val="18"/>
    </w:rPr>
  </w:style>
  <w:style w:type="character" w:customStyle="1" w:styleId="FontStyle24">
    <w:name w:val="Font Style24"/>
    <w:qFormat/>
    <w:rsid w:val="00065CA0"/>
    <w:rPr>
      <w:rFonts w:ascii="Arial" w:hAnsi="Arial" w:cs="Arial"/>
      <w:b/>
      <w:bCs/>
      <w:sz w:val="16"/>
      <w:szCs w:val="16"/>
    </w:rPr>
  </w:style>
  <w:style w:type="character" w:customStyle="1" w:styleId="FontStyle25">
    <w:name w:val="Font Style25"/>
    <w:qFormat/>
    <w:rsid w:val="00065CA0"/>
    <w:rPr>
      <w:rFonts w:ascii="Sylfaen" w:hAnsi="Sylfaen" w:cs="Sylfaen"/>
      <w:spacing w:val="20"/>
      <w:sz w:val="10"/>
      <w:szCs w:val="10"/>
    </w:rPr>
  </w:style>
  <w:style w:type="character" w:customStyle="1" w:styleId="a8">
    <w:name w:val="Текст выноски Знак"/>
    <w:basedOn w:val="a0"/>
    <w:link w:val="a9"/>
    <w:uiPriority w:val="99"/>
    <w:qFormat/>
    <w:rsid w:val="00065CA0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065CA0"/>
  </w:style>
  <w:style w:type="character" w:customStyle="1" w:styleId="ac">
    <w:name w:val="Нижний колонтитул Знак"/>
    <w:basedOn w:val="a0"/>
    <w:link w:val="ad"/>
    <w:uiPriority w:val="99"/>
    <w:qFormat/>
    <w:rsid w:val="00065CA0"/>
  </w:style>
  <w:style w:type="character" w:customStyle="1" w:styleId="ae">
    <w:name w:val="Текст сноски Знак"/>
    <w:basedOn w:val="a0"/>
    <w:link w:val="af"/>
    <w:uiPriority w:val="99"/>
    <w:semiHidden/>
    <w:qFormat/>
    <w:rsid w:val="00065C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1">
    <w:name w:val="c1"/>
    <w:basedOn w:val="a0"/>
    <w:qFormat/>
    <w:rsid w:val="00065CA0"/>
  </w:style>
  <w:style w:type="character" w:customStyle="1" w:styleId="c6">
    <w:name w:val="c6"/>
    <w:basedOn w:val="a0"/>
    <w:uiPriority w:val="99"/>
    <w:qFormat/>
    <w:rsid w:val="00065CA0"/>
    <w:rPr>
      <w:rFonts w:cs="Times New Roman"/>
    </w:rPr>
  </w:style>
  <w:style w:type="character" w:styleId="af0">
    <w:name w:val="Emphasis"/>
    <w:basedOn w:val="a0"/>
    <w:uiPriority w:val="20"/>
    <w:qFormat/>
    <w:rsid w:val="00065CA0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DE43A5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Droid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Droid Sans Devanagari"/>
    </w:rPr>
  </w:style>
  <w:style w:type="paragraph" w:styleId="af6">
    <w:name w:val="Normal (Web)"/>
    <w:basedOn w:val="a"/>
    <w:uiPriority w:val="99"/>
    <w:unhideWhenUsed/>
    <w:qFormat/>
    <w:rsid w:val="00AB6B2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C973EA"/>
    <w:pPr>
      <w:ind w:left="720"/>
      <w:contextualSpacing/>
    </w:pPr>
  </w:style>
  <w:style w:type="paragraph" w:customStyle="1" w:styleId="pboth">
    <w:name w:val="pboth"/>
    <w:basedOn w:val="a"/>
    <w:qFormat/>
    <w:rsid w:val="00FB1D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99"/>
    <w:qFormat/>
    <w:rsid w:val="004958D7"/>
    <w:rPr>
      <w:rFonts w:eastAsia="Times New Roman" w:cs="Times New Roman"/>
      <w:lang w:eastAsia="ru-RU"/>
    </w:rPr>
  </w:style>
  <w:style w:type="paragraph" w:customStyle="1" w:styleId="11">
    <w:name w:val="Основной текст1"/>
    <w:basedOn w:val="a"/>
    <w:link w:val="a6"/>
    <w:qFormat/>
    <w:rsid w:val="008A5309"/>
    <w:pPr>
      <w:widowControl w:val="0"/>
      <w:shd w:val="clear" w:color="auto" w:fill="FFFFFF"/>
      <w:spacing w:after="0" w:line="276" w:lineRule="auto"/>
      <w:ind w:firstLine="400"/>
    </w:pPr>
  </w:style>
  <w:style w:type="paragraph" w:customStyle="1" w:styleId="Style11">
    <w:name w:val="Style11"/>
    <w:basedOn w:val="a"/>
    <w:qFormat/>
    <w:rsid w:val="00CD13FF"/>
    <w:pPr>
      <w:widowControl w:val="0"/>
      <w:spacing w:after="0" w:line="230" w:lineRule="exact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Default">
    <w:name w:val="Default"/>
    <w:qFormat/>
    <w:rsid w:val="00BC112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"/>
    <w:qFormat/>
    <w:rsid w:val="00065CA0"/>
    <w:pPr>
      <w:widowControl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9">
    <w:name w:val="Style9"/>
    <w:basedOn w:val="a"/>
    <w:qFormat/>
    <w:rsid w:val="00065CA0"/>
    <w:pPr>
      <w:widowControl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5">
    <w:name w:val="Style15"/>
    <w:basedOn w:val="a"/>
    <w:qFormat/>
    <w:rsid w:val="00065CA0"/>
    <w:pPr>
      <w:widowControl w:val="0"/>
      <w:spacing w:after="0" w:line="226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"/>
    <w:qFormat/>
    <w:rsid w:val="00065CA0"/>
    <w:pPr>
      <w:widowControl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styleId="a9">
    <w:name w:val="Balloon Text"/>
    <w:basedOn w:val="a"/>
    <w:link w:val="a8"/>
    <w:uiPriority w:val="99"/>
    <w:unhideWhenUsed/>
    <w:qFormat/>
    <w:rsid w:val="00065C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8">
    <w:name w:val="Колонтитул"/>
    <w:basedOn w:val="a"/>
    <w:qFormat/>
  </w:style>
  <w:style w:type="paragraph" w:styleId="ab">
    <w:name w:val="header"/>
    <w:basedOn w:val="a"/>
    <w:link w:val="aa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c"/>
    <w:uiPriority w:val="99"/>
    <w:unhideWhenUsed/>
    <w:rsid w:val="00065CA0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note text"/>
    <w:basedOn w:val="a"/>
    <w:link w:val="ae"/>
    <w:uiPriority w:val="99"/>
    <w:semiHidden/>
    <w:unhideWhenUsed/>
    <w:rsid w:val="00065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2">
    <w:name w:val="c2"/>
    <w:basedOn w:val="a"/>
    <w:qFormat/>
    <w:rsid w:val="00065C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"/>
    <w:basedOn w:val="a"/>
    <w:qFormat/>
    <w:rsid w:val="00065CA0"/>
    <w:pPr>
      <w:widowControl w:val="0"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paragraph" w:styleId="afa">
    <w:name w:val="List Number"/>
    <w:basedOn w:val="a"/>
    <w:qFormat/>
    <w:rsid w:val="00065CA0"/>
    <w:pPr>
      <w:widowControl w:val="0"/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table" w:styleId="afb">
    <w:name w:val="Table Grid"/>
    <w:basedOn w:val="a1"/>
    <w:uiPriority w:val="59"/>
    <w:rsid w:val="002A5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065CA0"/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FC38B-1BF8-4E57-B580-F8A0898F3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19</Pages>
  <Words>4309</Words>
  <Characters>24565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2023-02-17T09:51:00Z</cp:lastPrinted>
  <dcterms:created xsi:type="dcterms:W3CDTF">2025-10-18T12:19:00Z</dcterms:created>
  <dcterms:modified xsi:type="dcterms:W3CDTF">2025-10-18T12:33:00Z</dcterms:modified>
  <dc:language>ru-RU</dc:language>
</cp:coreProperties>
</file>