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5192484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860646c2-889a-4569-8575-2a8bf8f7bf01" w:id="1"/>
      <w:r>
        <w:rPr>
          <w:rFonts w:ascii="Times New Roman" w:hAnsi="Times New Roman"/>
          <w:b/>
          <w:i w:val="false"/>
          <w:color w:val="000000"/>
          <w:sz w:val="28"/>
        </w:rPr>
        <w:t xml:space="preserve">Министерство образования Тверской области </w:t>
      </w:r>
      <w:bookmarkEnd w:id="1"/>
    </w:p>
    <w:p>
      <w:pPr>
        <w:spacing w:before="0" w:after="0" w:line="408"/>
        <w:ind w:left="120"/>
        <w:jc w:val="center"/>
      </w:pPr>
      <w:bookmarkStart w:name="14fc4b3a-950c-4903-a83a-e28a6ceb6a1b" w:id="2"/>
      <w:r>
        <w:rPr>
          <w:rFonts w:ascii="Times New Roman" w:hAnsi="Times New Roman"/>
          <w:b/>
          <w:i w:val="false"/>
          <w:color w:val="000000"/>
          <w:sz w:val="28"/>
        </w:rPr>
        <w:t>Отдел образования Рамешковского муниципального округа</w:t>
      </w:r>
      <w:bookmarkEnd w:id="2"/>
    </w:p>
    <w:p>
      <w:pPr>
        <w:spacing w:before="0" w:after="0" w:line="408"/>
        <w:ind w:left="120"/>
        <w:jc w:val="center"/>
      </w:pPr>
      <w:r>
        <w:rPr>
          <w:rFonts w:ascii="Times New Roman" w:hAnsi="Times New Roman"/>
          <w:b/>
          <w:i w:val="false"/>
          <w:color w:val="000000"/>
          <w:sz w:val="28"/>
        </w:rPr>
        <w:t>МОУ "Рамешковская СОШ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МОУ "Рамешковская СОШ"</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Юхарева Е. 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__</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_______</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__</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6789167)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Times New Roman" w:hAnsi="Times New Roman"/>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6efb4b3f-b311-4243-8bdc-9c68fbe3f27d" w:id="3"/>
      <w:r>
        <w:rPr>
          <w:rFonts w:ascii="Times New Roman" w:hAnsi="Times New Roman"/>
          <w:b/>
          <w:i w:val="false"/>
          <w:color w:val="000000"/>
          <w:sz w:val="28"/>
        </w:rPr>
        <w:t>пгт. Рамешки</w:t>
      </w:r>
      <w:bookmarkEnd w:id="3"/>
      <w:r>
        <w:rPr>
          <w:rFonts w:ascii="Times New Roman" w:hAnsi="Times New Roman"/>
          <w:b/>
          <w:i w:val="false"/>
          <w:color w:val="000000"/>
          <w:sz w:val="28"/>
        </w:rPr>
        <w:t xml:space="preserve"> </w:t>
      </w:r>
      <w:bookmarkStart w:name="f1911595-c9b0-48c8-8fd6-d0b6f2c1f773" w:id="4"/>
      <w:r>
        <w:rPr>
          <w:rFonts w:ascii="Times New Roman" w:hAnsi="Times New Roman"/>
          <w:b/>
          <w:i w:val="false"/>
          <w:color w:val="000000"/>
          <w:sz w:val="28"/>
        </w:rPr>
        <w:t>2025</w:t>
      </w:r>
      <w:bookmarkEnd w:id="4"/>
    </w:p>
    <w:p>
      <w:pPr>
        <w:spacing w:before="0" w:after="0"/>
        <w:ind w:left="120"/>
        <w:jc w:val="left"/>
      </w:pPr>
    </w:p>
    <w:bookmarkStart w:name="block-51924849" w:id="5"/>
    <w:p>
      <w:pPr>
        <w:sectPr>
          <w:pgSz w:w="11906" w:h="16383" w:orient="portrait"/>
        </w:sectPr>
      </w:pPr>
    </w:p>
    <w:bookmarkEnd w:id="5"/>
    <w:bookmarkEnd w:id="0"/>
    <w:bookmarkStart w:name="block-51924853"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w:t>
      </w:r>
      <w:r>
        <w:rPr>
          <w:rFonts w:ascii="Times New Roman" w:hAnsi="Times New Roman"/>
          <w:b w:val="false"/>
          <w:i w:val="false"/>
          <w:color w:val="000000"/>
          <w:sz w:val="28"/>
        </w:rPr>
        <w:t xml:space="preserve">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57"/>
        <w:ind w:firstLine="600"/>
        <w:jc w:val="both"/>
      </w:pPr>
      <w:r>
        <w:rPr>
          <w:rFonts w:ascii="Times New Roman" w:hAnsi="Times New Roman"/>
          <w:b w:val="false"/>
          <w:i w:val="false"/>
          <w:color w:val="000000"/>
          <w:sz w:val="28"/>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pPr>
        <w:spacing w:before="0" w:after="0" w:line="257"/>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57"/>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57"/>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57"/>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57"/>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57"/>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57"/>
        <w:ind w:firstLine="600"/>
        <w:jc w:val="both"/>
      </w:pPr>
      <w:r>
        <w:rPr>
          <w:rFonts w:ascii="Times New Roman" w:hAnsi="Times New Roman"/>
          <w:b w:val="false"/>
          <w:i w:val="false"/>
          <w:color w:val="000000"/>
          <w:sz w:val="28"/>
        </w:rPr>
        <w:t>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w:t>
      </w:r>
      <w:r>
        <w:rPr>
          <w:rFonts w:ascii="Times New Roman" w:hAnsi="Times New Roman"/>
          <w:b w:val="false"/>
          <w:i w:val="false"/>
          <w:color w:val="000000"/>
          <w:sz w:val="28"/>
        </w:rPr>
        <w:t xml:space="preserve"> общего образования. </w:t>
      </w:r>
    </w:p>
    <w:p>
      <w:pPr>
        <w:spacing w:before="0" w:after="0" w:line="257"/>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r>
        <w:rPr>
          <w:rFonts w:ascii="Times New Roman" w:hAnsi="Times New Roman"/>
          <w:b w:val="false"/>
          <w:i w:val="false"/>
          <w:color w:val="000000"/>
          <w:sz w:val="28"/>
        </w:rPr>
        <w:t xml:space="preserve"> </w:t>
      </w:r>
    </w:p>
    <w:p>
      <w:pPr>
        <w:spacing w:before="0" w:after="0" w:line="264"/>
        <w:ind w:firstLine="600"/>
        <w:jc w:val="both"/>
      </w:pPr>
      <w:bookmarkStart w:name="bc284a2b-8dc7-47b2-bec2-e0e566c832dd" w:id="7"/>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bookmarkStart w:name="block-51924853" w:id="8"/>
    <w:p>
      <w:pPr>
        <w:sectPr>
          <w:pgSz w:w="11906" w:h="16383" w:orient="portrait"/>
        </w:sectPr>
      </w:pPr>
    </w:p>
    <w:bookmarkEnd w:id="8"/>
    <w:bookmarkEnd w:id="6"/>
    <w:bookmarkStart w:name="block-51924844"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57"/>
        <w:ind w:left="120"/>
        <w:jc w:val="both"/>
      </w:pPr>
    </w:p>
    <w:p>
      <w:pPr>
        <w:spacing w:before="0" w:after="0" w:line="257"/>
        <w:ind w:left="120"/>
        <w:jc w:val="both"/>
      </w:pPr>
      <w:r>
        <w:rPr>
          <w:rFonts w:ascii="Times New Roman" w:hAnsi="Times New Roman"/>
          <w:b/>
          <w:i w:val="false"/>
          <w:color w:val="000000"/>
          <w:sz w:val="28"/>
        </w:rPr>
        <w:t>УНИВЕРСАЛЬНЫЕ УЧЕБНЫЕ ДЕЙСТВИЯ (ПРОПЕДЕВТИЧЕСКИЙ УРОВЕНЬ)</w:t>
      </w:r>
    </w:p>
    <w:p>
      <w:pPr>
        <w:spacing w:before="0" w:after="0" w:line="257"/>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ind w:left="120"/>
        <w:jc w:val="left"/>
      </w:pPr>
    </w:p>
    <w:p>
      <w:pPr>
        <w:spacing w:before="0" w:after="0" w:line="257"/>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57"/>
        <w:ind w:left="120"/>
        <w:jc w:val="both"/>
      </w:pPr>
      <w:r>
        <w:rPr>
          <w:rFonts w:ascii="Times New Roman" w:hAnsi="Times New Roman"/>
          <w:b/>
          <w:i w:val="false"/>
          <w:color w:val="000000"/>
          <w:sz w:val="28"/>
        </w:rPr>
        <w:t>Базовые логические и исследовательские действия:</w:t>
      </w:r>
    </w:p>
    <w:p>
      <w:pPr>
        <w:spacing w:before="0" w:after="0" w:line="257"/>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57"/>
        <w:ind w:firstLine="600"/>
        <w:jc w:val="both"/>
      </w:pPr>
      <w:r>
        <w:rPr>
          <w:rFonts w:ascii="Times New Roman" w:hAnsi="Times New Roman"/>
          <w:b w:val="false"/>
          <w:i w:val="false"/>
          <w:color w:val="000000"/>
          <w:sz w:val="28"/>
        </w:rPr>
        <w:t>находить общее и различное в записи арифметических действий;</w:t>
      </w:r>
    </w:p>
    <w:p>
      <w:pPr>
        <w:spacing w:before="0" w:after="0" w:line="257"/>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57"/>
        <w:ind w:firstLine="600"/>
        <w:jc w:val="both"/>
      </w:pPr>
      <w:r>
        <w:rPr>
          <w:rFonts w:ascii="Times New Roman" w:hAnsi="Times New Roman"/>
          <w:b w:val="false"/>
          <w:i w:val="false"/>
          <w:color w:val="000000"/>
          <w:sz w:val="28"/>
        </w:rPr>
        <w:t>сравнивать два объекта, два числа;</w:t>
      </w:r>
    </w:p>
    <w:p>
      <w:pPr>
        <w:spacing w:before="0" w:after="0" w:line="257"/>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57"/>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57"/>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57"/>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счете. </w:t>
      </w:r>
    </w:p>
    <w:p>
      <w:pPr>
        <w:spacing w:before="0" w:after="0" w:line="257"/>
        <w:ind w:left="120"/>
        <w:jc w:val="both"/>
      </w:pPr>
      <w:r>
        <w:rPr>
          <w:rFonts w:ascii="Times New Roman" w:hAnsi="Times New Roman"/>
          <w:b/>
          <w:i w:val="false"/>
          <w:color w:val="000000"/>
          <w:sz w:val="28"/>
        </w:rPr>
        <w:t>Работа с информацией:</w:t>
      </w:r>
    </w:p>
    <w:p>
      <w:pPr>
        <w:spacing w:before="0" w:after="0" w:line="257"/>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57"/>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57"/>
        <w:ind w:left="120"/>
        <w:jc w:val="both"/>
      </w:pPr>
    </w:p>
    <w:p>
      <w:pPr>
        <w:spacing w:before="0" w:after="0" w:line="257"/>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57"/>
        <w:ind w:left="120"/>
        <w:jc w:val="both"/>
      </w:pPr>
      <w:r>
        <w:rPr>
          <w:rFonts w:ascii="Times New Roman" w:hAnsi="Times New Roman"/>
          <w:b/>
          <w:i w:val="false"/>
          <w:color w:val="000000"/>
          <w:sz w:val="28"/>
        </w:rPr>
        <w:t>Общение:</w:t>
      </w:r>
    </w:p>
    <w:p>
      <w:pPr>
        <w:spacing w:before="0" w:after="0" w:line="257"/>
        <w:ind w:firstLine="600"/>
        <w:jc w:val="both"/>
      </w:pPr>
      <w:r>
        <w:rPr>
          <w:rFonts w:ascii="Times New Roman" w:hAnsi="Times New Roman"/>
          <w:b w:val="false"/>
          <w:i w:val="false"/>
          <w:color w:val="000000"/>
          <w:spacing w:val="-6"/>
          <w:sz w:val="28"/>
        </w:rPr>
        <w:t xml:space="preserve">характеризовать (описывать) число, геометрическую фигуру, последовательность </w:t>
      </w:r>
      <w:r>
        <w:rPr>
          <w:rFonts w:ascii="Times New Roman" w:hAnsi="Times New Roman"/>
          <w:b w:val="false"/>
          <w:i w:val="false"/>
          <w:color w:val="000000"/>
          <w:sz w:val="28"/>
        </w:rPr>
        <w:t>из нескольких чисел, записанных по порядку;</w:t>
      </w:r>
    </w:p>
    <w:p>
      <w:pPr>
        <w:spacing w:before="0" w:after="0" w:line="257"/>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57"/>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57"/>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57"/>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57"/>
        <w:ind w:left="120"/>
        <w:jc w:val="both"/>
      </w:pPr>
    </w:p>
    <w:p>
      <w:pPr>
        <w:spacing w:before="0" w:after="0" w:line="257"/>
        <w:ind w:left="120"/>
        <w:jc w:val="both"/>
      </w:pPr>
      <w:r>
        <w:rPr>
          <w:rFonts w:ascii="Times New Roman" w:hAnsi="Times New Roman"/>
          <w:b/>
          <w:i w:val="false"/>
          <w:color w:val="000000"/>
          <w:sz w:val="28"/>
        </w:rPr>
        <w:t>Регулятивные универсальные учебные действия:</w:t>
      </w:r>
    </w:p>
    <w:p>
      <w:pPr>
        <w:spacing w:before="0" w:after="0" w:line="257"/>
        <w:ind w:left="120"/>
        <w:jc w:val="both"/>
      </w:pPr>
      <w:r>
        <w:rPr>
          <w:rFonts w:ascii="Times New Roman" w:hAnsi="Times New Roman"/>
          <w:b/>
          <w:i w:val="false"/>
          <w:color w:val="000000"/>
          <w:sz w:val="28"/>
        </w:rPr>
        <w:t xml:space="preserve">Самоорганизация и самоконтроль: </w:t>
      </w:r>
    </w:p>
    <w:p>
      <w:pPr>
        <w:spacing w:before="0" w:after="0" w:line="257"/>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57"/>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52"/>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52"/>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52"/>
        <w:ind w:left="120"/>
        <w:jc w:val="both"/>
      </w:pPr>
      <w:r>
        <w:rPr>
          <w:rFonts w:ascii="Times New Roman" w:hAnsi="Times New Roman"/>
          <w:b/>
          <w:i w:val="false"/>
          <w:color w:val="000000"/>
          <w:sz w:val="28"/>
        </w:rPr>
        <w:t>Совместная деятельность:</w:t>
      </w:r>
    </w:p>
    <w:p>
      <w:pPr>
        <w:spacing w:before="0" w:after="0" w:line="252"/>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57"/>
        <w:ind w:left="120"/>
        <w:jc w:val="both"/>
      </w:pPr>
    </w:p>
    <w:p>
      <w:pPr>
        <w:spacing w:before="0" w:after="0" w:line="257"/>
        <w:ind w:left="120"/>
        <w:jc w:val="both"/>
      </w:pPr>
      <w:r>
        <w:rPr>
          <w:rFonts w:ascii="Times New Roman" w:hAnsi="Times New Roman"/>
          <w:b/>
          <w:i w:val="false"/>
          <w:color w:val="000000"/>
          <w:sz w:val="28"/>
        </w:rPr>
        <w:t>УНИВЕРСАЛЬНЫЕ УЧЕБНЫЕ ДЕЙСТВИЯ (ПРОПЕДЕВТИЧЕСКИЙ УРОВЕНЬ)</w:t>
      </w:r>
    </w:p>
    <w:p>
      <w:pPr>
        <w:spacing w:before="0" w:after="0" w:line="257"/>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ind w:left="120"/>
        <w:jc w:val="left"/>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r>
        <w:rPr>
          <w:rFonts w:ascii="Times New Roman" w:hAnsi="Times New Roman"/>
          <w:b/>
          <w:i w:val="false"/>
          <w:color w:val="000000"/>
          <w:sz w:val="28"/>
        </w:rPr>
        <w:t>Базовые логические и исследовательские действия:</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(часть–целое, больше–меньше)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находить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left="12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57"/>
        <w:ind w:left="120"/>
        <w:jc w:val="both"/>
      </w:pPr>
    </w:p>
    <w:p>
      <w:pPr>
        <w:spacing w:before="0" w:after="0" w:line="257"/>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r>
        <w:rPr>
          <w:rFonts w:ascii="Times New Roman" w:hAnsi="Times New Roman"/>
          <w:b/>
          <w:i w:val="false"/>
          <w:color w:val="000000"/>
          <w:sz w:val="28"/>
        </w:rPr>
        <w:t xml:space="preserve">Самоорганизация и самоконтроль: </w:t>
      </w:r>
    </w:p>
    <w:p>
      <w:pPr>
        <w:spacing w:before="0" w:after="0" w:line="257"/>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57"/>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57"/>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57"/>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57"/>
        <w:ind w:left="120"/>
        <w:jc w:val="both"/>
      </w:pPr>
      <w:r>
        <w:rPr>
          <w:rFonts w:ascii="Times New Roman" w:hAnsi="Times New Roman"/>
          <w:b/>
          <w:i w:val="false"/>
          <w:color w:val="000000"/>
          <w:sz w:val="28"/>
        </w:rPr>
        <w:t>Совместная деятельность:</w:t>
      </w:r>
    </w:p>
    <w:p>
      <w:pPr>
        <w:spacing w:before="0" w:after="0" w:line="257"/>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57"/>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pPr>
        <w:spacing w:before="0" w:after="0" w:line="257"/>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57"/>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57"/>
        <w:ind w:left="120"/>
        <w:jc w:val="both"/>
      </w:pPr>
    </w:p>
    <w:p>
      <w:pPr>
        <w:spacing w:before="0" w:after="0" w:line="257"/>
        <w:ind w:left="120"/>
        <w:jc w:val="both"/>
      </w:pPr>
      <w:r>
        <w:rPr>
          <w:rFonts w:ascii="Times New Roman" w:hAnsi="Times New Roman"/>
          <w:b/>
          <w:i w:val="false"/>
          <w:color w:val="000000"/>
          <w:sz w:val="28"/>
        </w:rPr>
        <w:t>УНИВЕРСАЛЬНЫЕ УЧЕБНЫЕ ДЕЙСТВИЯ</w:t>
      </w:r>
    </w:p>
    <w:p>
      <w:pPr>
        <w:spacing w:before="0" w:after="0"/>
        <w:ind w:left="120"/>
        <w:jc w:val="left"/>
      </w:pPr>
      <w:r>
        <w:rPr>
          <w:rFonts w:ascii="Times New Roman" w:hAnsi="Times New Roman"/>
          <w:b/>
          <w:i w:val="false"/>
          <w:color w:val="333333"/>
          <w:sz w:val="28"/>
        </w:rPr>
        <w:t>Познавательные универсальные учебные действия</w:t>
      </w:r>
    </w:p>
    <w:p>
      <w:pPr>
        <w:spacing w:before="0" w:after="0" w:line="264"/>
        <w:ind w:left="120"/>
        <w:jc w:val="both"/>
      </w:pPr>
      <w:r>
        <w:rPr>
          <w:rFonts w:ascii="Times New Roman" w:hAnsi="Times New Roman"/>
          <w:b/>
          <w:i w:val="false"/>
          <w:color w:val="000000"/>
          <w:sz w:val="28"/>
        </w:rPr>
        <w:t>Базовые логические и исследовательские действия:</w:t>
      </w:r>
    </w:p>
    <w:p>
      <w:pPr>
        <w:spacing w:before="0" w:after="0" w:line="257"/>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57"/>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57"/>
        <w:ind w:firstLine="600"/>
        <w:jc w:val="both"/>
      </w:pPr>
      <w:r>
        <w:rPr>
          <w:rFonts w:ascii="Times New Roman" w:hAnsi="Times New Roman"/>
          <w:b w:val="false"/>
          <w:i w:val="false"/>
          <w:color w:val="000000"/>
          <w:sz w:val="28"/>
        </w:rPr>
        <w:t>конструировать геометрические фигуры;</w:t>
      </w:r>
    </w:p>
    <w:p>
      <w:pPr>
        <w:spacing w:before="0" w:after="0" w:line="257"/>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57"/>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57"/>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57"/>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57"/>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57"/>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57"/>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57"/>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57"/>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57"/>
        <w:ind w:left="120"/>
        <w:jc w:val="both"/>
      </w:pPr>
      <w:r>
        <w:rPr>
          <w:rFonts w:ascii="Times New Roman" w:hAnsi="Times New Roman"/>
          <w:b/>
          <w:i w:val="false"/>
          <w:color w:val="000000"/>
          <w:sz w:val="28"/>
        </w:rPr>
        <w:t>Работа с информацией:</w:t>
      </w:r>
    </w:p>
    <w:p>
      <w:pPr>
        <w:spacing w:before="0" w:after="0" w:line="257"/>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57"/>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57"/>
        <w:ind w:firstLine="600"/>
        <w:jc w:val="both"/>
      </w:pPr>
      <w:r>
        <w:rPr>
          <w:rFonts w:ascii="Times New Roman" w:hAnsi="Times New Roman"/>
          <w:b w:val="false"/>
          <w:i w:val="false"/>
          <w:color w:val="000000"/>
          <w:sz w:val="28"/>
        </w:rPr>
        <w:t>заполнять таблицы сложения и умножения, дополнять данными чертеж;</w:t>
      </w:r>
    </w:p>
    <w:p>
      <w:pPr>
        <w:spacing w:before="0" w:after="0" w:line="257"/>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57"/>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57"/>
        <w:ind w:left="120"/>
        <w:jc w:val="both"/>
      </w:pPr>
    </w:p>
    <w:p>
      <w:pPr>
        <w:spacing w:before="0" w:after="0" w:line="257"/>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r>
        <w:rPr>
          <w:rFonts w:ascii="Times New Roman" w:hAnsi="Times New Roman"/>
          <w:b/>
          <w:i w:val="false"/>
          <w:color w:val="000000"/>
          <w:sz w:val="28"/>
        </w:rPr>
        <w:t xml:space="preserve">Общение: </w:t>
      </w:r>
    </w:p>
    <w:p>
      <w:pPr>
        <w:spacing w:before="0" w:after="0" w:line="257"/>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57"/>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57"/>
        <w:ind w:firstLine="600"/>
        <w:jc w:val="both"/>
      </w:pPr>
      <w:r>
        <w:rPr>
          <w:rFonts w:ascii="Times New Roman" w:hAnsi="Times New Roman"/>
          <w:b w:val="false"/>
          <w:i w:val="false"/>
          <w:color w:val="000000"/>
          <w:sz w:val="28"/>
        </w:rPr>
        <w:t>объяснять на примерах отношения «больше-меньше на…», «больше-меньше в…», «равно»;</w:t>
      </w:r>
    </w:p>
    <w:p>
      <w:pPr>
        <w:spacing w:before="0" w:after="0" w:line="257"/>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57"/>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57"/>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57"/>
        <w:ind w:left="120"/>
        <w:jc w:val="both"/>
      </w:pPr>
    </w:p>
    <w:p>
      <w:pPr>
        <w:spacing w:before="0" w:after="0" w:line="257"/>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r>
        <w:rPr>
          <w:rFonts w:ascii="Times New Roman" w:hAnsi="Times New Roman"/>
          <w:b/>
          <w:i w:val="false"/>
          <w:color w:val="000000"/>
          <w:sz w:val="28"/>
        </w:rPr>
        <w:t xml:space="preserve">Самоорганизация и самоконтроль: </w:t>
      </w:r>
    </w:p>
    <w:p>
      <w:pPr>
        <w:spacing w:before="0" w:after="0" w:line="257"/>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57"/>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57"/>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57"/>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57"/>
        <w:ind w:left="120"/>
        <w:jc w:val="both"/>
      </w:pPr>
      <w:r>
        <w:rPr>
          <w:rFonts w:ascii="Times New Roman" w:hAnsi="Times New Roman"/>
          <w:b/>
          <w:i w:val="false"/>
          <w:color w:val="000000"/>
          <w:sz w:val="28"/>
        </w:rPr>
        <w:t>Совместная деятельность:</w:t>
      </w:r>
    </w:p>
    <w:p>
      <w:pPr>
        <w:spacing w:before="0" w:after="0" w:line="257"/>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57"/>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57"/>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Times New Roman" w:hAnsi="Times New Roman"/>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57"/>
        <w:ind w:left="120"/>
        <w:jc w:val="both"/>
      </w:pPr>
    </w:p>
    <w:p>
      <w:pPr>
        <w:spacing w:before="0" w:after="0" w:line="257"/>
        <w:ind w:left="120"/>
        <w:jc w:val="both"/>
      </w:pPr>
      <w:r>
        <w:rPr>
          <w:rFonts w:ascii="Times New Roman" w:hAnsi="Times New Roman"/>
          <w:b/>
          <w:i w:val="false"/>
          <w:color w:val="000000"/>
          <w:sz w:val="28"/>
        </w:rPr>
        <w:t>УНИВЕРСАЛЬНЫЕ УЧЕБНЫЕ ДЕЙСТВИЯ</w:t>
      </w:r>
      <w:r>
        <w:rPr>
          <w:rFonts w:ascii="Times New Roman" w:hAnsi="Times New Roman"/>
          <w:b w:val="false"/>
          <w:i w:val="false"/>
          <w:color w:val="000000"/>
          <w:sz w:val="28"/>
        </w:rPr>
        <w:t xml:space="preserve"> </w:t>
      </w:r>
    </w:p>
    <w:p>
      <w:pPr>
        <w:spacing w:before="0" w:after="0" w:line="257"/>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ind w:left="120"/>
        <w:jc w:val="left"/>
      </w:pPr>
    </w:p>
    <w:p>
      <w:pPr>
        <w:spacing w:before="0" w:after="0" w:line="257"/>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57"/>
        <w:ind w:left="120"/>
        <w:jc w:val="both"/>
      </w:pPr>
      <w:r>
        <w:rPr>
          <w:rFonts w:ascii="Times New Roman" w:hAnsi="Times New Roman"/>
          <w:b/>
          <w:i w:val="false"/>
          <w:color w:val="000000"/>
          <w:sz w:val="28"/>
        </w:rPr>
        <w:t>Базовые логические и исследовательские действия:</w:t>
      </w:r>
    </w:p>
    <w:p>
      <w:pPr>
        <w:spacing w:before="0" w:after="0" w:line="257"/>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57"/>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57"/>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57"/>
        <w:ind w:firstLine="600"/>
        <w:jc w:val="both"/>
      </w:pPr>
      <w:r>
        <w:rPr>
          <w:rFonts w:ascii="Times New Roman" w:hAnsi="Times New Roman"/>
          <w:b w:val="false"/>
          <w:i w:val="false"/>
          <w:color w:val="000000"/>
          <w:sz w:val="28"/>
        </w:rPr>
        <w:t>находить модели изученных геометрических фигур в окружающем мире;</w:t>
      </w:r>
    </w:p>
    <w:p>
      <w:pPr>
        <w:spacing w:before="0" w:after="0" w:line="257"/>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57"/>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57"/>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57"/>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57"/>
        <w:ind w:left="120"/>
        <w:jc w:val="both"/>
      </w:pPr>
      <w:r>
        <w:rPr>
          <w:rFonts w:ascii="Times New Roman" w:hAnsi="Times New Roman"/>
          <w:b/>
          <w:i w:val="false"/>
          <w:color w:val="000000"/>
          <w:sz w:val="28"/>
        </w:rPr>
        <w:t>Работа с информацией:</w:t>
      </w:r>
    </w:p>
    <w:p>
      <w:pPr>
        <w:spacing w:before="0" w:after="0" w:line="257"/>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57"/>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57"/>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57"/>
        <w:ind w:left="120"/>
        <w:jc w:val="both"/>
      </w:pPr>
    </w:p>
    <w:p>
      <w:pPr>
        <w:spacing w:before="0" w:after="0" w:line="257"/>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r>
        <w:rPr>
          <w:rFonts w:ascii="Times New Roman" w:hAnsi="Times New Roman"/>
          <w:b/>
          <w:i w:val="false"/>
          <w:color w:val="000000"/>
          <w:sz w:val="28"/>
        </w:rPr>
        <w:t xml:space="preserve">Общение: </w:t>
      </w:r>
    </w:p>
    <w:p>
      <w:pPr>
        <w:spacing w:before="0" w:after="0" w:line="257"/>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57"/>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57"/>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57"/>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57"/>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57"/>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57"/>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57"/>
        <w:ind w:left="120"/>
        <w:jc w:val="both"/>
      </w:pPr>
    </w:p>
    <w:p>
      <w:pPr>
        <w:spacing w:before="0" w:after="0" w:line="257"/>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r>
        <w:rPr>
          <w:rFonts w:ascii="Times New Roman" w:hAnsi="Times New Roman"/>
          <w:b/>
          <w:i w:val="false"/>
          <w:color w:val="000000"/>
          <w:sz w:val="28"/>
        </w:rPr>
        <w:t xml:space="preserve">Самоорганизация и самоконтроль: </w:t>
      </w:r>
    </w:p>
    <w:p>
      <w:pPr>
        <w:spacing w:before="0" w:after="0" w:line="257"/>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57"/>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57"/>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57"/>
        <w:ind w:left="120"/>
        <w:jc w:val="both"/>
      </w:pPr>
      <w:r>
        <w:rPr>
          <w:rFonts w:ascii="Times New Roman" w:hAnsi="Times New Roman"/>
          <w:b/>
          <w:i w:val="false"/>
          <w:color w:val="000000"/>
          <w:sz w:val="28"/>
        </w:rPr>
        <w:t>Совместная деятельность:</w:t>
      </w:r>
    </w:p>
    <w:p>
      <w:pPr>
        <w:spacing w:before="0" w:after="0" w:line="257"/>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57"/>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51924844" w:id="10"/>
    <w:p>
      <w:pPr>
        <w:sectPr>
          <w:pgSz w:w="11906" w:h="16383" w:orient="portrait"/>
        </w:sectPr>
      </w:pPr>
    </w:p>
    <w:bookmarkEnd w:id="10"/>
    <w:bookmarkEnd w:id="9"/>
    <w:bookmarkStart w:name="block-51924845"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9"/>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9"/>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9"/>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9"/>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9"/>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9"/>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9"/>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pPr>
        <w:spacing w:before="0" w:after="0" w:line="269"/>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9"/>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9"/>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ind w:left="120"/>
        <w:jc w:val="both"/>
      </w:pPr>
    </w:p>
    <w:p>
      <w:pPr>
        <w:spacing w:before="0" w:after="0"/>
        <w:ind w:left="120"/>
        <w:jc w:val="both"/>
      </w:pPr>
      <w:r>
        <w:rPr>
          <w:rFonts w:ascii="Times New Roman" w:hAnsi="Times New Roman"/>
          <w:b/>
          <w:i w:val="false"/>
          <w:color w:val="000000"/>
          <w:sz w:val="28"/>
        </w:rPr>
        <w:t>МЕТАПРЕДМЕТНЫЕ РЕЗУЛЬТАТЫ</w:t>
      </w:r>
    </w:p>
    <w:p>
      <w:pPr>
        <w:spacing w:before="0" w:after="0"/>
        <w:ind w:left="120"/>
        <w:jc w:val="both"/>
      </w:pPr>
    </w:p>
    <w:p>
      <w:pPr>
        <w:spacing w:before="0" w:after="0" w:line="269"/>
        <w:ind w:firstLine="600"/>
        <w:jc w:val="both"/>
      </w:pPr>
      <w:r>
        <w:rPr>
          <w:rFonts w:ascii="Times New Roman" w:hAnsi="Times New Roman"/>
          <w:b w:val="false"/>
          <w:i w:val="false"/>
          <w:color w:val="000000"/>
          <w:sz w:val="28"/>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9"/>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9"/>
        <w:ind w:left="120"/>
        <w:jc w:val="both"/>
      </w:pPr>
      <w:r>
        <w:rPr>
          <w:rFonts w:ascii="Times New Roman" w:hAnsi="Times New Roman"/>
          <w:b/>
          <w:i w:val="false"/>
          <w:color w:val="000000"/>
          <w:sz w:val="28"/>
        </w:rPr>
        <w:t>Базовые логические действия:</w:t>
      </w:r>
    </w:p>
    <w:p>
      <w:pPr>
        <w:spacing w:before="0" w:after="0" w:line="269"/>
        <w:ind w:firstLine="600"/>
        <w:jc w:val="both"/>
      </w:pPr>
      <w:r>
        <w:rPr>
          <w:rFonts w:ascii="Times New Roman" w:hAnsi="Times New Roman"/>
          <w:b w:val="false"/>
          <w:i w:val="false"/>
          <w:color w:val="000000"/>
          <w:sz w:val="28"/>
        </w:rPr>
        <w:t>устанавливать связи и зависимости между математическими объектами («часть-целое», «причина-следствие», протяжённость);</w:t>
      </w:r>
    </w:p>
    <w:p>
      <w:pPr>
        <w:spacing w:before="0" w:after="0" w:line="269"/>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9"/>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9"/>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9"/>
        <w:ind w:left="120"/>
        <w:jc w:val="both"/>
      </w:pPr>
      <w:r>
        <w:rPr>
          <w:rFonts w:ascii="Times New Roman" w:hAnsi="Times New Roman"/>
          <w:b/>
          <w:i w:val="false"/>
          <w:color w:val="000000"/>
          <w:sz w:val="28"/>
        </w:rPr>
        <w:t>Базовые исследовательские действия:</w:t>
      </w:r>
    </w:p>
    <w:p>
      <w:pPr>
        <w:spacing w:before="0" w:after="0" w:line="269"/>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9"/>
        <w:ind w:firstLine="600"/>
        <w:jc w:val="both"/>
      </w:pPr>
      <w:r>
        <w:rPr>
          <w:rFonts w:ascii="Times New Roman" w:hAnsi="Times New Roman"/>
          <w:b w:val="false"/>
          <w:i w:val="false"/>
          <w:color w:val="000000"/>
          <w:sz w:val="28"/>
        </w:rPr>
        <w:t>понимать и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9"/>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9"/>
        <w:ind w:left="120"/>
        <w:jc w:val="both"/>
      </w:pPr>
      <w:r>
        <w:rPr>
          <w:rFonts w:ascii="Times New Roman" w:hAnsi="Times New Roman"/>
          <w:b/>
          <w:i w:val="false"/>
          <w:color w:val="000000"/>
          <w:sz w:val="28"/>
        </w:rPr>
        <w:t>Работа с информацией:</w:t>
      </w:r>
    </w:p>
    <w:p>
      <w:pPr>
        <w:spacing w:before="0" w:after="0" w:line="269"/>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9"/>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9"/>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9"/>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9"/>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9"/>
        <w:ind w:left="120"/>
        <w:jc w:val="both"/>
      </w:pPr>
      <w:r>
        <w:rPr>
          <w:rFonts w:ascii="Times New Roman" w:hAnsi="Times New Roman"/>
          <w:b/>
          <w:i w:val="false"/>
          <w:color w:val="000000"/>
          <w:sz w:val="28"/>
        </w:rPr>
        <w:t>Общение:</w:t>
      </w:r>
    </w:p>
    <w:p>
      <w:pPr>
        <w:spacing w:before="0" w:after="0" w:line="269"/>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9"/>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9"/>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9"/>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9"/>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9"/>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9"/>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9"/>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9"/>
        <w:ind w:left="120"/>
        <w:jc w:val="both"/>
      </w:pPr>
      <w:r>
        <w:rPr>
          <w:rFonts w:ascii="Times New Roman" w:hAnsi="Times New Roman"/>
          <w:b/>
          <w:i w:val="false"/>
          <w:color w:val="000000"/>
          <w:sz w:val="28"/>
        </w:rPr>
        <w:t>Регулятивные универсальные учебные действия</w:t>
      </w:r>
    </w:p>
    <w:p>
      <w:pPr>
        <w:spacing w:before="0" w:after="0" w:line="269"/>
        <w:ind w:left="120"/>
        <w:jc w:val="both"/>
      </w:pPr>
      <w:r>
        <w:rPr>
          <w:rFonts w:ascii="Times New Roman" w:hAnsi="Times New Roman"/>
          <w:b/>
          <w:i w:val="false"/>
          <w:color w:val="000000"/>
          <w:sz w:val="28"/>
        </w:rPr>
        <w:t>Самоорганизация:</w:t>
      </w:r>
    </w:p>
    <w:p>
      <w:pPr>
        <w:spacing w:before="0" w:after="0" w:line="269"/>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9"/>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9"/>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9"/>
        <w:ind w:left="120"/>
        <w:jc w:val="both"/>
      </w:pPr>
      <w:r>
        <w:rPr>
          <w:rFonts w:ascii="Times New Roman" w:hAnsi="Times New Roman"/>
          <w:b/>
          <w:i w:val="false"/>
          <w:color w:val="000000"/>
          <w:sz w:val="28"/>
        </w:rPr>
        <w:t>Самоконтроль:</w:t>
      </w:r>
    </w:p>
    <w:p>
      <w:pPr>
        <w:spacing w:before="0" w:after="0" w:line="269"/>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9"/>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9"/>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9"/>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9"/>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9"/>
        <w:ind w:left="120"/>
        <w:jc w:val="both"/>
      </w:pPr>
      <w:r>
        <w:rPr>
          <w:rFonts w:ascii="Times New Roman" w:hAnsi="Times New Roman"/>
          <w:b/>
          <w:i w:val="false"/>
          <w:color w:val="000000"/>
          <w:sz w:val="28"/>
        </w:rPr>
        <w:t>Совместная деятельность:</w:t>
      </w:r>
    </w:p>
    <w:p>
      <w:pPr>
        <w:spacing w:before="0" w:after="0" w:line="269"/>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9"/>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ind w:left="120"/>
        <w:jc w:val="both"/>
      </w:pPr>
    </w:p>
    <w:p>
      <w:pPr>
        <w:spacing w:before="0" w:after="0"/>
        <w:ind w:left="120"/>
        <w:jc w:val="both"/>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1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математике:</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большие или меньшие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сравнивать объекты по длине, устанавливая между ними соотношение «длиннее-короче», «выше-ниже», «шире-уже»;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«слева-справа», «спереди-сзади», между;</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firstLine="600"/>
        <w:jc w:val="both"/>
      </w:pPr>
      <w:r>
        <w:rPr>
          <w:rFonts w:ascii="Times New Roman" w:hAnsi="Times New Roman"/>
          <w:b w:val="false"/>
          <w:i w:val="false"/>
          <w:color w:val="000000"/>
          <w:sz w:val="28"/>
        </w:rPr>
        <w:t xml:space="preserve">К концу обучения во </w:t>
      </w:r>
      <w:r>
        <w:rPr>
          <w:rFonts w:ascii="Times New Roman" w:hAnsi="Times New Roman"/>
          <w:b/>
          <w:i w:val="false"/>
          <w:color w:val="000000"/>
          <w:sz w:val="28"/>
        </w:rPr>
        <w:t>2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математике:</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57"/>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57"/>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57"/>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57"/>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57"/>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57"/>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57"/>
        <w:ind w:firstLine="600"/>
        <w:jc w:val="both"/>
      </w:pPr>
      <w:r>
        <w:rPr>
          <w:rFonts w:ascii="Times New Roman" w:hAnsi="Times New Roman"/>
          <w:b w:val="false"/>
          <w:i w:val="false"/>
          <w:color w:val="000000"/>
          <w:sz w:val="28"/>
        </w:rPr>
        <w:t>различать геометрические фигуры: прямой угол, ломаную, многоугольник;</w:t>
      </w:r>
    </w:p>
    <w:p>
      <w:pPr>
        <w:spacing w:before="0" w:after="0" w:line="257"/>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57"/>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57"/>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57"/>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57"/>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57"/>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57"/>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57"/>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57"/>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57"/>
        <w:ind w:firstLine="600"/>
        <w:jc w:val="both"/>
      </w:pPr>
      <w:r>
        <w:rPr>
          <w:rFonts w:ascii="Times New Roman" w:hAnsi="Times New Roman"/>
          <w:b w:val="false"/>
          <w:i w:val="false"/>
          <w:color w:val="000000"/>
          <w:sz w:val="28"/>
        </w:rPr>
        <w:t>находить модели геометрических фигур в окружающем мире;</w:t>
      </w:r>
    </w:p>
    <w:p>
      <w:pPr>
        <w:spacing w:before="0" w:after="0" w:line="257"/>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57"/>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57"/>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57"/>
        <w:ind w:firstLine="60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математике:</w:t>
      </w:r>
    </w:p>
    <w:p>
      <w:pPr>
        <w:spacing w:before="0" w:after="0" w:line="257"/>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57"/>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57"/>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57"/>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57"/>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57"/>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57"/>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57"/>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57"/>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57"/>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57"/>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57"/>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57"/>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57"/>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57"/>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57"/>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57"/>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57"/>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57"/>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57"/>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57"/>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57"/>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57"/>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57"/>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57"/>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57"/>
        <w:ind w:firstLine="60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4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математике:</w:t>
      </w:r>
    </w:p>
    <w:p>
      <w:pPr>
        <w:spacing w:before="0" w:after="0" w:line="257"/>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57"/>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57"/>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57"/>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57"/>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57"/>
        <w:ind w:firstLine="600"/>
        <w:jc w:val="both"/>
      </w:pPr>
      <w:r>
        <w:rPr>
          <w:rFonts w:ascii="Times New Roman" w:hAnsi="Times New Roman"/>
          <w:b w:val="false"/>
          <w:i w:val="false"/>
          <w:color w:val="000000"/>
          <w:sz w:val="28"/>
        </w:rPr>
        <w:t>находить долю величины, величину по ее доле;</w:t>
      </w:r>
    </w:p>
    <w:p>
      <w:pPr>
        <w:spacing w:before="0" w:after="0" w:line="257"/>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57"/>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57"/>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57"/>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pPr>
        <w:spacing w:before="0" w:after="0" w:line="257"/>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57"/>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57"/>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57"/>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57"/>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57"/>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pPr>
        <w:spacing w:before="0" w:after="0" w:line="257"/>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57"/>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57"/>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57"/>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pPr>
        <w:spacing w:before="0" w:after="0" w:line="257"/>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57"/>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57"/>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57"/>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51924845" w:id="12"/>
    <w:p>
      <w:pPr>
        <w:sectPr>
          <w:pgSz w:w="11906" w:h="16383" w:orient="portrait"/>
        </w:sectPr>
      </w:pPr>
    </w:p>
    <w:bookmarkEnd w:id="12"/>
    <w:bookmarkEnd w:id="11"/>
    <w:bookmarkStart w:name="block-51924846"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3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1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jc w:val="left"/>
            </w:pPr>
          </w:p>
        </w:tc>
      </w:tr>
    </w:tbl>
    <w:p>
      <w:pPr>
        <w:sectPr>
          <w:pgSz w:w="16383" w:h="11906" w:orient="landscape"/>
        </w:sectPr>
      </w:pPr>
    </w:p>
    <w:bookmarkStart w:name="block-51924846" w:id="14"/>
    <w:p>
      <w:pPr>
        <w:sectPr>
          <w:pgSz w:w="16383" w:h="11906" w:orient="landscape"/>
        </w:sectPr>
      </w:pPr>
    </w:p>
    <w:bookmarkEnd w:id="14"/>
    <w:bookmarkEnd w:id="13"/>
    <w:bookmarkStart w:name="block-51924847" w:id="15"/>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3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https://m.edsoo.ru/c4e0a58e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https://m.edsoo.ru/c4e0f200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https://m.edsoo.ru/c4e0d5cc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https://m.edsoo.ru/c4e0896e</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https://m.edsoo.ru/c4e0f3d6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https://m.edsoo.ru/c4e0ee40</w:t>
              </w:r>
            </w:hyperlink>
          </w:p>
        </w:tc>
      </w:tr>
      <w:tr>
        <w:trPr>
          <w:trHeight w:val="23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https://m.edsoo.ru/c4e10588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https://m.edsoo.ru/c4e0ea08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https://m.edsoo.ru/c4e0a3cc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https://m.edsoo.ru/c4e1338c</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https://m.edsoo.ru/c4e0944a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https://m.edsoo.ru/c4e11708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https://m.edsoo.ru/c4e08658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https://m.edsoo.ru/c4e173e2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https://m.edsoo.ru/c4e15b14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https://m.edsoo.ru/c4e08cc0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https://m.edsoo.ru/c4e09e4a</w:t>
              </w:r>
            </w:hyperlink>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https://m.edsoo.ru/c4e139fe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https://m.edsoo.ru/c4e16640</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https://m.edsoo.ru/c4e0cdf2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https://m.edsoo.ru/c4e148e0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https://m.edsoo.ru/c4e0d18a</w:t>
              </w:r>
            </w:hyperlink>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https://m.edsoo.ru/c4e12586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https://m.edsoo.ru/c4e0999a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9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https://m.edsoo.ru/c4e0b8ee</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https://m.edsoo.ru/c4e0be8e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https://m.edsoo.ru/c4e0c212</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https://m.edsoo.ru/c4e13666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https://m.edsoo.ru/c4e14e62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https://m.edsoo.ru/c4e14ab6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https://m.edsoo.ru/c4e07ff0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https://m.edsoo.ru/c4e09116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https://m.edsoo.ru/c4e18120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https://m.edsoo.ru/c4e102b8</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https://m.edsoo.ru/c4e1858a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https://m.edsoo.ru/c4e18b70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93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https://m.edsoo.ru/c4e27670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https://m.edsoo.ru/c4e195ca</w:t>
              </w:r>
            </w:hyperlink>
          </w:p>
        </w:tc>
      </w:tr>
      <w:tr>
        <w:trPr>
          <w:trHeight w:val="9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https://m.edsoo.ru/c4e1973c</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126">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27">
              <w:r>
                <w:rPr>
                  <w:rFonts w:ascii="Times New Roman" w:hAnsi="Times New Roman"/>
                  <w:b w:val="false"/>
                  <w:i w:val="false"/>
                  <w:color w:val="0000ff"/>
                  <w:sz w:val="22"/>
                  <w:u w:val="single"/>
                </w:rPr>
                <w:t>https://m.edsoo.ru/c4e19de0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https://m.edsoo.ru/c4e1b2f8</w:t>
              </w:r>
            </w:hyperlink>
          </w:p>
        </w:tc>
      </w:tr>
      <w:tr>
        <w:trPr>
          <w:trHeight w:val="21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https://m.edsoo.ru/c4e1a704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https://m.edsoo.ru/c4e1b168</w:t>
              </w:r>
            </w:hyperlink>
          </w:p>
        </w:tc>
      </w:tr>
      <w:tr>
        <w:trPr>
          <w:trHeight w:val="9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https://m.edsoo.ru/c4e21482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https://m.edsoo.ru/c4e1fb1e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https://m.edsoo.ru/c4e2358e</w:t>
              </w:r>
            </w:hyperlink>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https://m.edsoo.ru/c4e2597e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https://m.edsoo.ru/c4e22abc</w:t>
              </w:r>
            </w:hyperlink>
          </w:p>
        </w:tc>
      </w:tr>
      <w:tr>
        <w:trPr>
          <w:trHeight w:val="15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42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https://m.edsoo.ru/c4e1c6f8</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https://m.edsoo.ru/c4e241f0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https://m.edsoo.ru/c4e22968</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 Всероссийская проверочная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9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5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169">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170">
              <w:r>
                <w:rPr>
                  <w:rFonts w:ascii="Times New Roman" w:hAnsi="Times New Roman"/>
                  <w:b w:val="false"/>
                  <w:i w:val="false"/>
                  <w:color w:val="0000ff"/>
                  <w:sz w:val="22"/>
                  <w:u w:val="single"/>
                </w:rPr>
                <w:t>https://m.edsoo.ru/c4e20cee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https://m.edsoo.ru/c4e244a2</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https://m.edsoo.ru/c4e299ca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1924847" w:id="16"/>
    <w:p>
      <w:pPr>
        <w:sectPr>
          <w:pgSz w:w="16383" w:h="11906" w:orient="landscape"/>
        </w:sectPr>
      </w:pPr>
    </w:p>
    <w:bookmarkEnd w:id="16"/>
    <w:bookmarkEnd w:id="15"/>
    <w:bookmarkStart w:name="block-51924848" w:id="17"/>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1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Число и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Число и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Счет десятками в пределах 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6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Взаимосвязь компонентов и результата действия сложения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2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2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1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85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https://m.edsoo.ru/c4e15cea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https://m.edsoo.ru/c4e1592a</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https://m.edsoo.ru/c4e0ee40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https://m.edsoo.ru/c4e0a3cc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https://m.edsoo.ru/c4e10588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https://m.edsoo.ru/c4e1628a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https://m.edsoo.ru/c4e0b4de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 использованием таблицы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https://m.edsoo.ru/c4e1338c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https://m.edsoo.ru/c4e1383c</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https://m.edsoo.ru/c4e13666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https://m.edsoo.ru/c4e0ade0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https://m.edsoo.ru/c4e129e6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https://m.edsoo.ru/c4e173e2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https://m.edsoo.ru/c4e106d2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https://m.edsoo.ru/c4e1158c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https://m.edsoo.ru/c4e131d4</w:t>
              </w:r>
            </w:hyperlink>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https://m.edsoo.ru/c4e0b18c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https://m.edsoo.ru/c4e146ce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https://m.edsoo.ru/c4e14ab6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https://m.edsoo.ru/c4e12266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https://m.edsoo.ru/c4e13daa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https://m.edsoo.ru/c4e151f0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https://m.edsoo.ru/c4e18ec2</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https://m.edsoo.ru/c4e14c8c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https://m.edsoo.ru/c4e0cdf2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https://m.edsoo.ru/c4e0cfc8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https://m.edsoo.ru/c4e0d18a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https://m.edsoo.ru/c4e120e0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https://m.edsoo.ru/c4e148e0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https://m.edsoo.ru/c4e12586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доли величины и величины по значению доли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https://m.edsoo.ru/c4e126f8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96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https://m.edsoo.ru/c4e0999a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https://m.edsoo.ru/c4e0999a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https://m.edsoo.ru/c4e08b08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https://m.edsoo.ru/c4e0b8ee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https://m.edsoo.ru/c4e0baf6</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https://m.edsoo.ru/c4e0bcc2</w:t>
              </w:r>
            </w:hyperlink>
          </w:p>
        </w:tc>
      </w:tr>
      <w:tr>
        <w:trPr>
          <w:trHeight w:val="20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https://m.edsoo.ru/c4e16c6c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https://m.edsoo.ru/c4e0c046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https://m.edsoo.ru/c4e0d5cc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https://m.edsoo.ru/c4e0d7ac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https://m.edsoo.ru/c4e0ea08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https://m.edsoo.ru/c4e1840e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https://m.edsoo.ru/c4e11884</w:t>
              </w:r>
            </w:hyperlink>
          </w:p>
        </w:tc>
      </w:tr>
      <w:tr>
        <w:trPr>
          <w:trHeight w:val="14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https://m.edsoo.ru/c4e11064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https://m.edsoo.ru/c4e11d02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https://m.edsoo.ru/c4e092c4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https://m.edsoo.ru/c4e17068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https://m.edsoo.ru/c4e0820c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https://m.edsoo.ru/c4e084a0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https://m.edsoo.ru/c4e0896e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https://m.edsoo.ru/c4e08658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https://m.edsoo.ru/c4e09116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https://m.edsoo.ru/c4e09bde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https://m.edsoo.ru/c4e10d4e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https://m.edsoo.ru/c4e11708</w:t>
              </w:r>
            </w:hyperlink>
          </w:p>
        </w:tc>
      </w:tr>
      <w:tr>
        <w:trPr>
          <w:trHeight w:val="10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https://m.edsoo.ru/c4e0cc1c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https://m.edsoo.ru/c4e0d98c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https://m.edsoo.ru/c4e0dd2e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https://m.edsoo.ru/c4e0db6c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0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доли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 Установление последовательности событий в тексте и действий в решении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9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https://m.edsoo.ru/c4e17c7a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https://m.edsoo.ru/c4e17dec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https://m.edsoo.ru/c4e17aea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https://m.edsoo.ru/c4e1858a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https://m.edsoo.ru/c4e1925a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https://m.edsoo.ru/c4e1eab6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https://m.edsoo.ru/c4e1eed0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https://m.edsoo.ru/c4e1c022</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https://m.edsoo.ru/c4e1c338</w:t>
              </w:r>
            </w:hyperlink>
          </w:p>
        </w:tc>
      </w:tr>
      <w:tr>
        <w:trPr>
          <w:trHeight w:val="6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https://m.edsoo.ru/c4e21482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https://m.edsoo.ru/c4e212de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https://m.edsoo.ru/c4e26f72</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https://m.edsoo.ru/c4e27210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https://m.edsoo.ru/c4e1973c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https://m.edsoo.ru/c4e1989a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https://m.edsoo.ru/c4e19de0</w:t>
              </w:r>
            </w:hyperlink>
          </w:p>
        </w:tc>
      </w:tr>
      <w:tr>
        <w:trPr>
          <w:trHeight w:val="18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https://m.edsoo.ru/c4e1a40c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https://m.edsoo.ru/c4e1e2aa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https://m.edsoo.ru/c4e1e458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https://m.edsoo.ru/c4e19f84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Вместимость (единица вместимости - литр). Сравнение объектов по вместимости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https://m.edsoo.ru/c4e1b78a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https://m.edsoo.ru/c4e1a89e</w:t>
              </w:r>
            </w:hyperlink>
          </w:p>
        </w:tc>
      </w:tr>
      <w:tr>
        <w:trPr>
          <w:trHeight w:val="20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вместимости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https://m.edsoo.ru/c4e1b168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https://m.edsoo.ru/c4e1a704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https://m.edsoo.ru/c4e0f200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https://m.edsoo.ru/c4e22fb2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https://m.edsoo.ru/c4e23854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https://m.edsoo.ru/c4e24092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https://m.edsoo.ru/c4e26806</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https://m.edsoo.ru/c4e1e5e8</w:t>
              </w:r>
            </w:hyperlink>
          </w:p>
        </w:tc>
      </w:tr>
      <w:tr>
        <w:trPr>
          <w:trHeight w:val="14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https://m.edsoo.ru/c4e1e78c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https://m.edsoo.ru/c4e1a588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https://m.edsoo.ru/c4e1f7c2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 и величины по ее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https://m.edsoo.ru/c4e20b40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https://m.edsoo.ru/c4e232e6</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https://m.edsoo.ru/c4e215ea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https://m.edsoo.ru/c4e2316a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https://m.edsoo.ru/c4e26b26</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https://m.edsoo.ru/c4e26144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https://m.edsoo.ru/c4e1a27c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https://m.edsoo.ru/c4e20212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https://m.edsoo.ru/c4e1fb1e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https://m.edsoo.ru/c4e1cf90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https://m.edsoo.ru/c4e203c0</w:t>
              </w:r>
            </w:hyperlink>
          </w:p>
        </w:tc>
      </w:tr>
      <w:tr>
        <w:trPr>
          <w:trHeight w:val="15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https://m.edsoo.ru/c4e23700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https://m.edsoo.ru/c4e2597e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https://m.edsoo.ru/c4e2226a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https://m.edsoo.ru/c4e29ce0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https://m.edsoo.ru/c4e241f0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https://m.edsoo.ru/c4e2433a</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https://m.edsoo.ru/c4e244a2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https://m.edsoo.ru/c4e25fbe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https://m.edsoo.ru/c4e2529e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https://m.edsoo.ru/c4e25c9e</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https://m.edsoo.ru/c4e2358e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https://m.edsoo.ru/c4e22968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https://m.edsoo.ru/c4e2003c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https://m.edsoo.ru/c4e22abc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 Задачи на доли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3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https://m.edsoo.ru/c4e270a8</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https://m.edsoo.ru/c4e25582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 Всероссийская проверочная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4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Нумерация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Задачи на нахождение доли величины, величины по её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https://m.edsoo.ru/c4e23444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https://m.edsoo.ru/c4e25154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1924848" w:id="18"/>
    <w:p>
      <w:pPr>
        <w:sectPr>
          <w:pgSz w:w="16383" w:h="11906" w:orient="landscape"/>
        </w:sectPr>
      </w:pPr>
    </w:p>
    <w:bookmarkEnd w:id="18"/>
    <w:bookmarkEnd w:id="17"/>
    <w:bookmarkStart w:name="block-51924850" w:id="19"/>
    <w:p>
      <w:pPr>
        <w:spacing w:before="199" w:after="199" w:line="336"/>
        <w:ind w:left="120"/>
        <w:jc w:val="left"/>
      </w:pPr>
      <w:r>
        <w:rPr>
          <w:rFonts w:ascii="Times New Roman" w:hAnsi="Times New Roman"/>
          <w:b/>
          <w:i w:val="false"/>
          <w:color w:val="000000"/>
          <w:sz w:val="28"/>
        </w:rPr>
        <w:t xml:space="preserve">ПРОВЕРЯЕМЫЕ ТРЕБОВАНИЯ К РЕЗУЛЬТАТАМ ОСВОЕНИЯ ОСНОВНОЙ </w:t>
      </w:r>
    </w:p>
    <w:p>
      <w:pPr>
        <w:spacing w:before="199" w:after="199"/>
        <w:ind w:left="120"/>
        <w:jc w:val="left"/>
      </w:pPr>
      <w:r>
        <w:rPr>
          <w:rFonts w:ascii="Times New Roman" w:hAnsi="Times New Roman"/>
          <w:b/>
          <w:i w:val="false"/>
          <w:color w:val="000000"/>
          <w:sz w:val="28"/>
        </w:rPr>
        <w:t>ОБРАЗОВАТЕЛЬНОЙ ПРОГРАММЫ</w:t>
      </w:r>
    </w:p>
    <w:p>
      <w:pPr>
        <w:spacing w:before="0" w:after="0"/>
        <w:ind w:left="120"/>
        <w:jc w:val="left"/>
      </w:pPr>
    </w:p>
    <w:p>
      <w:pPr>
        <w:spacing w:before="199" w:after="199"/>
        <w:ind w:left="120"/>
        <w:jc w:val="left"/>
      </w:pPr>
      <w:r>
        <w:rPr>
          <w:rFonts w:ascii="Times New Roman" w:hAnsi="Times New Roman"/>
          <w:b/>
          <w:i w:val="false"/>
          <w:color w:val="000000"/>
          <w:sz w:val="28"/>
        </w:rPr>
        <w:t>1 КЛАСС</w:t>
      </w:r>
    </w:p>
    <w:tbl>
      <w:tblPr>
        <w:tblW w:w="0" w:type="auto"/>
        <w:tblCellSpacing w:w="0" w:type="nil"/>
        <w:tblInd w:w="183" w:type="dxa"/>
        <w:tblBorders>
          <w:top w:val="single"/>
          <w:left w:val="single"/>
          <w:bottom w:val="single"/>
          <w:right w:val="single"/>
          <w:insideH w:val="single"/>
          <w:insideV w:val="single"/>
        </w:tblBorders>
      </w:tblPr>
      <w:tblGrid>
        <w:gridCol w:w="2831"/>
        <w:gridCol w:w="10729"/>
      </w:tblGrid>
      <w:tr>
        <w:trPr>
          <w:trHeight w:val="795" w:hRule="atLeast"/>
          <w:trHeight w:val="144" w:hRule="atLeast"/>
        </w:trPr>
        <w:tc>
          <w:tcPr>
            <w:tcW w:w="1981"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 проверяемого результата</w:t>
            </w:r>
            <w:r>
              <w:rPr>
                <w:rFonts w:ascii="Times New Roman" w:hAnsi="Times New Roman"/>
                <w:b/>
                <w:i w:val="false"/>
                <w:color w:val="000000"/>
                <w:sz w:val="24"/>
              </w:rPr>
              <w:t xml:space="preserve"> </w:t>
            </w:r>
          </w:p>
        </w:tc>
        <w:tc>
          <w:tcPr>
            <w:tcW w:w="11801"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Проверяемые предметные результаты освоения основной образовательной программы начального общего образования</w:t>
            </w:r>
            <w:r>
              <w:rPr>
                <w:rFonts w:ascii="Times New Roman" w:hAnsi="Times New Roman"/>
                <w:b/>
                <w:i w:val="false"/>
                <w:color w:val="000000"/>
                <w:sz w:val="24"/>
              </w:rPr>
              <w:t xml:space="preserve"> </w:t>
            </w:r>
          </w:p>
        </w:tc>
      </w:tr>
      <w:tr>
        <w:trPr>
          <w:trHeight w:val="930" w:hRule="atLeast"/>
          <w:trHeight w:val="144" w:hRule="atLeast"/>
        </w:trPr>
        <w:tc>
          <w:tcPr>
            <w:tcW w:w="198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180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читать, записывать, сравнивать, упорядочивать числа от 0 до 20, различать число и цифру</w:t>
            </w:r>
          </w:p>
        </w:tc>
      </w:tr>
      <w:tr>
        <w:trPr>
          <w:trHeight w:val="465" w:hRule="atLeast"/>
          <w:trHeight w:val="144" w:hRule="atLeast"/>
        </w:trPr>
        <w:tc>
          <w:tcPr>
            <w:tcW w:w="198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180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пересчитывать различные объекты, устанавливать порядковый номер объекта</w:t>
            </w:r>
          </w:p>
        </w:tc>
      </w:tr>
      <w:tr>
        <w:trPr>
          <w:trHeight w:val="465" w:hRule="atLeast"/>
          <w:trHeight w:val="144" w:hRule="atLeast"/>
        </w:trPr>
        <w:tc>
          <w:tcPr>
            <w:tcW w:w="198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w:t>
            </w:r>
          </w:p>
        </w:tc>
        <w:tc>
          <w:tcPr>
            <w:tcW w:w="1180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находить числа, бо́льшие или меньшие данного числа на заданное число</w:t>
            </w:r>
          </w:p>
        </w:tc>
      </w:tr>
      <w:tr>
        <w:trPr>
          <w:trHeight w:val="1440" w:hRule="atLeast"/>
          <w:trHeight w:val="144" w:hRule="atLeast"/>
        </w:trPr>
        <w:tc>
          <w:tcPr>
            <w:tcW w:w="198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w:t>
            </w:r>
          </w:p>
        </w:tc>
        <w:tc>
          <w:tcPr>
            <w:tcW w:w="1180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выполнять арифметические действия сложения и вычитания в пределах 20 (устно и письменно) без перехода через десяток</w:t>
            </w:r>
          </w:p>
        </w:tc>
      </w:tr>
      <w:tr>
        <w:trPr>
          <w:trHeight w:val="465" w:hRule="atLeast"/>
          <w:trHeight w:val="144" w:hRule="atLeast"/>
        </w:trPr>
        <w:tc>
          <w:tcPr>
            <w:tcW w:w="198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1.5</w:t>
            </w:r>
          </w:p>
        </w:tc>
        <w:tc>
          <w:tcPr>
            <w:tcW w:w="1180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называть и различать компоненты действий сложения и вычитания</w:t>
            </w:r>
          </w:p>
        </w:tc>
      </w:tr>
      <w:tr>
        <w:trPr>
          <w:trHeight w:val="930" w:hRule="atLeast"/>
          <w:trHeight w:val="144" w:hRule="atLeast"/>
        </w:trPr>
        <w:tc>
          <w:tcPr>
            <w:tcW w:w="198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1.6</w:t>
            </w:r>
          </w:p>
        </w:tc>
        <w:tc>
          <w:tcPr>
            <w:tcW w:w="1180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решать текстовые задачи в одно действие на сложение и вычитание: выделять условие и требование (вопрос)</w:t>
            </w:r>
          </w:p>
        </w:tc>
      </w:tr>
      <w:tr>
        <w:trPr>
          <w:trHeight w:val="930" w:hRule="atLeast"/>
          <w:trHeight w:val="144" w:hRule="atLeast"/>
        </w:trPr>
        <w:tc>
          <w:tcPr>
            <w:tcW w:w="198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1.7</w:t>
            </w:r>
          </w:p>
        </w:tc>
        <w:tc>
          <w:tcPr>
            <w:tcW w:w="1180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сравнивать объекты по длине, измерять длину отрезка, чертить отрезок заданной длины (см, дм) </w:t>
            </w:r>
          </w:p>
        </w:tc>
      </w:tr>
      <w:tr>
        <w:trPr>
          <w:trHeight w:val="930" w:hRule="atLeast"/>
          <w:trHeight w:val="144" w:hRule="atLeast"/>
        </w:trPr>
        <w:tc>
          <w:tcPr>
            <w:tcW w:w="198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1.8</w:t>
            </w:r>
          </w:p>
        </w:tc>
        <w:tc>
          <w:tcPr>
            <w:tcW w:w="1180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геометрические фигуры: круг, треугольник, прямоугольник (квадрат), отрезок</w:t>
            </w:r>
          </w:p>
        </w:tc>
      </w:tr>
      <w:tr>
        <w:trPr>
          <w:trHeight w:val="930" w:hRule="atLeast"/>
          <w:trHeight w:val="144" w:hRule="atLeast"/>
        </w:trPr>
        <w:tc>
          <w:tcPr>
            <w:tcW w:w="198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1.9</w:t>
            </w:r>
          </w:p>
        </w:tc>
        <w:tc>
          <w:tcPr>
            <w:tcW w:w="1180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устанавливать между объектами соотношения: «слева – справа», «спереди – сзади», «между»</w:t>
            </w:r>
          </w:p>
        </w:tc>
      </w:tr>
      <w:tr>
        <w:trPr>
          <w:trHeight w:val="465" w:hRule="atLeast"/>
          <w:trHeight w:val="144" w:hRule="atLeast"/>
        </w:trPr>
        <w:tc>
          <w:tcPr>
            <w:tcW w:w="198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1.10</w:t>
            </w:r>
          </w:p>
        </w:tc>
        <w:tc>
          <w:tcPr>
            <w:tcW w:w="1180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верные (истинные) и неверные (ложные) утверждения</w:t>
            </w:r>
          </w:p>
        </w:tc>
      </w:tr>
      <w:tr>
        <w:trPr>
          <w:trHeight w:val="930" w:hRule="atLeast"/>
          <w:trHeight w:val="144" w:hRule="atLeast"/>
        </w:trPr>
        <w:tc>
          <w:tcPr>
            <w:tcW w:w="198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w:t>
            </w:r>
          </w:p>
        </w:tc>
        <w:tc>
          <w:tcPr>
            <w:tcW w:w="1180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группировать объекты по заданному признаку, находить и называть закономерности в ряду объектов повседневной жизни</w:t>
            </w:r>
          </w:p>
        </w:tc>
      </w:tr>
      <w:tr>
        <w:trPr>
          <w:trHeight w:val="930" w:hRule="atLeast"/>
          <w:trHeight w:val="144" w:hRule="atLeast"/>
        </w:trPr>
        <w:tc>
          <w:tcPr>
            <w:tcW w:w="198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w:t>
            </w:r>
          </w:p>
        </w:tc>
        <w:tc>
          <w:tcPr>
            <w:tcW w:w="1180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различать строки и столбцы таблицы, вносить и извлекать данное или данные из таблицы</w:t>
            </w:r>
          </w:p>
        </w:tc>
      </w:tr>
      <w:tr>
        <w:trPr>
          <w:trHeight w:val="465" w:hRule="atLeast"/>
          <w:trHeight w:val="144" w:hRule="atLeast"/>
        </w:trPr>
        <w:tc>
          <w:tcPr>
            <w:tcW w:w="198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1.13</w:t>
            </w:r>
          </w:p>
        </w:tc>
        <w:tc>
          <w:tcPr>
            <w:tcW w:w="1180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сравнивать два объекта (числа, геометрические фигуры)</w:t>
            </w:r>
          </w:p>
        </w:tc>
      </w:tr>
      <w:tr>
        <w:trPr>
          <w:trHeight w:val="465" w:hRule="atLeast"/>
          <w:trHeight w:val="144" w:hRule="atLeast"/>
        </w:trPr>
        <w:tc>
          <w:tcPr>
            <w:tcW w:w="198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1.14</w:t>
            </w:r>
          </w:p>
        </w:tc>
        <w:tc>
          <w:tcPr>
            <w:tcW w:w="1180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распределять объекты на две группы по заданному основанию</w:t>
            </w:r>
          </w:p>
        </w:tc>
      </w:tr>
    </w:tbl>
    <w:p>
      <w:pPr>
        <w:spacing w:before="0" w:after="0"/>
        <w:ind w:left="120"/>
        <w:jc w:val="left"/>
      </w:pPr>
    </w:p>
    <w:p>
      <w:pPr>
        <w:spacing w:before="199" w:after="199"/>
        <w:ind w:left="120"/>
        <w:jc w:val="left"/>
      </w:pPr>
      <w:r>
        <w:rPr>
          <w:rFonts w:ascii="Times New Roman" w:hAnsi="Times New Roman"/>
          <w:b/>
          <w:i w:val="false"/>
          <w:color w:val="000000"/>
          <w:sz w:val="28"/>
        </w:rPr>
        <w:t>2 КЛАСС</w:t>
      </w:r>
    </w:p>
    <w:tbl>
      <w:tblPr>
        <w:tblW w:w="0" w:type="auto"/>
        <w:tblCellSpacing w:w="0" w:type="nil"/>
        <w:tblInd w:w="183" w:type="dxa"/>
        <w:tblBorders>
          <w:top w:val="single"/>
          <w:left w:val="single"/>
          <w:bottom w:val="single"/>
          <w:right w:val="single"/>
          <w:insideH w:val="single"/>
          <w:insideV w:val="single"/>
        </w:tblBorders>
      </w:tblPr>
      <w:tblGrid>
        <w:gridCol w:w="2662"/>
        <w:gridCol w:w="10758"/>
      </w:tblGrid>
      <w:tr>
        <w:trPr>
          <w:trHeight w:val="795" w:hRule="atLeast"/>
          <w:trHeight w:val="144" w:hRule="atLeast"/>
        </w:trPr>
        <w:tc>
          <w:tcPr>
            <w:tcW w:w="1863"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 проверяемого требования</w:t>
            </w:r>
            <w:r>
              <w:rPr>
                <w:rFonts w:ascii="Times New Roman" w:hAnsi="Times New Roman"/>
                <w:b/>
                <w:i w:val="false"/>
                <w:color w:val="000000"/>
                <w:sz w:val="24"/>
              </w:rPr>
              <w:t xml:space="preserve"> </w:t>
            </w:r>
          </w:p>
        </w:tc>
        <w:tc>
          <w:tcPr>
            <w:tcW w:w="11833"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Проверяемые требования к предметным результатам освоения основной образовательной программы начального общего образования</w:t>
            </w:r>
            <w:r>
              <w:rPr>
                <w:rFonts w:ascii="Times New Roman" w:hAnsi="Times New Roman"/>
                <w:b/>
                <w:i w:val="false"/>
                <w:color w:val="000000"/>
                <w:sz w:val="24"/>
              </w:rPr>
              <w:t xml:space="preserve"> </w:t>
            </w:r>
          </w:p>
        </w:tc>
      </w:tr>
      <w:tr>
        <w:trPr>
          <w:trHeight w:val="1305" w:hRule="atLeast"/>
          <w:trHeight w:val="144" w:hRule="atLeast"/>
        </w:trPr>
        <w:tc>
          <w:tcPr>
            <w:tcW w:w="1863"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183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читать, записывать, сравнивать, упорядочивать числа в пределах 100; </w:t>
            </w:r>
            <w:r>
              <w:rPr>
                <w:rFonts w:ascii="Times New Roman" w:hAnsi="Times New Roman"/>
                <w:b w:val="false"/>
                <w:i w:val="false"/>
                <w:color w:val="000000"/>
                <w:sz w:val="24"/>
              </w:rPr>
              <w:t xml:space="preserve">находить число, большее или меньшее данного числа на заданное число </w:t>
            </w:r>
            <w:r>
              <w:rPr>
                <w:rFonts w:ascii="Times New Roman" w:hAnsi="Times New Roman"/>
                <w:b w:val="false"/>
                <w:i w:val="false"/>
                <w:color w:val="000000"/>
                <w:sz w:val="24"/>
              </w:rPr>
              <w:t>в пределах 100</w:t>
            </w:r>
            <w:r>
              <w:rPr>
                <w:rFonts w:ascii="Times New Roman" w:hAnsi="Times New Roman"/>
                <w:b w:val="false"/>
                <w:i w:val="false"/>
                <w:color w:val="000000"/>
                <w:sz w:val="24"/>
              </w:rPr>
              <w:t>, большее данного числа в заданное число раз (в пределах 20)</w:t>
            </w:r>
          </w:p>
        </w:tc>
      </w:tr>
      <w:tr>
        <w:trPr>
          <w:trHeight w:val="930" w:hRule="atLeast"/>
          <w:trHeight w:val="144" w:hRule="atLeast"/>
        </w:trPr>
        <w:tc>
          <w:tcPr>
            <w:tcW w:w="1863"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183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устанавливать и соблюдать порядок при вычислении значения числового выражения, содержащего действия сложения и вычитания в пределах 100</w:t>
            </w:r>
          </w:p>
        </w:tc>
      </w:tr>
      <w:tr>
        <w:trPr>
          <w:trHeight w:val="1410" w:hRule="atLeast"/>
          <w:trHeight w:val="144" w:hRule="atLeast"/>
        </w:trPr>
        <w:tc>
          <w:tcPr>
            <w:tcW w:w="1863"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w:t>
            </w:r>
          </w:p>
        </w:tc>
        <w:tc>
          <w:tcPr>
            <w:tcW w:w="1183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r>
      <w:tr>
        <w:trPr>
          <w:trHeight w:val="465" w:hRule="atLeast"/>
          <w:trHeight w:val="144" w:hRule="atLeast"/>
        </w:trPr>
        <w:tc>
          <w:tcPr>
            <w:tcW w:w="1863"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w:t>
            </w:r>
          </w:p>
        </w:tc>
        <w:tc>
          <w:tcPr>
            <w:tcW w:w="1183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называть и различать компоненты действий умножения, деления</w:t>
            </w:r>
          </w:p>
        </w:tc>
      </w:tr>
      <w:tr>
        <w:trPr>
          <w:trHeight w:val="465" w:hRule="atLeast"/>
          <w:trHeight w:val="144" w:hRule="atLeast"/>
        </w:trPr>
        <w:tc>
          <w:tcPr>
            <w:tcW w:w="1863"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1.5</w:t>
            </w:r>
          </w:p>
        </w:tc>
        <w:tc>
          <w:tcPr>
            <w:tcW w:w="1183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находить неизвестный компонент сложения, вычитания</w:t>
            </w:r>
          </w:p>
        </w:tc>
      </w:tr>
      <w:tr>
        <w:trPr>
          <w:trHeight w:val="2295" w:hRule="atLeast"/>
          <w:trHeight w:val="144" w:hRule="atLeast"/>
        </w:trPr>
        <w:tc>
          <w:tcPr>
            <w:tcW w:w="1863"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1.6</w:t>
            </w:r>
          </w:p>
        </w:tc>
        <w:tc>
          <w:tcPr>
            <w:tcW w:w="1183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
        </w:tc>
      </w:tr>
      <w:tr>
        <w:trPr>
          <w:trHeight w:val="930" w:hRule="atLeast"/>
          <w:trHeight w:val="144" w:hRule="atLeast"/>
        </w:trPr>
        <w:tc>
          <w:tcPr>
            <w:tcW w:w="1863"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1.7</w:t>
            </w:r>
          </w:p>
        </w:tc>
        <w:tc>
          <w:tcPr>
            <w:tcW w:w="1183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сравнивать величины длины, массы, времени, стоимости, устанавливая между ними соотношение «больше или меньше на»</w:t>
            </w:r>
          </w:p>
        </w:tc>
      </w:tr>
      <w:tr>
        <w:trPr>
          <w:trHeight w:val="1875" w:hRule="atLeast"/>
          <w:trHeight w:val="144" w:hRule="atLeast"/>
        </w:trPr>
        <w:tc>
          <w:tcPr>
            <w:tcW w:w="1863"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1.8</w:t>
            </w:r>
          </w:p>
        </w:tc>
        <w:tc>
          <w:tcPr>
            <w:tcW w:w="1183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trPr>
          <w:trHeight w:val="615" w:hRule="atLeast"/>
          <w:trHeight w:val="144" w:hRule="atLeast"/>
        </w:trPr>
        <w:tc>
          <w:tcPr>
            <w:tcW w:w="1863"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1.9</w:t>
            </w:r>
          </w:p>
        </w:tc>
        <w:tc>
          <w:tcPr>
            <w:tcW w:w="1183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различать и называть геометрические фигуры: прямой угол, ломаную, многоугольник</w:t>
            </w:r>
          </w:p>
        </w:tc>
      </w:tr>
      <w:tr>
        <w:trPr>
          <w:trHeight w:val="930" w:hRule="atLeast"/>
          <w:trHeight w:val="144" w:hRule="atLeast"/>
        </w:trPr>
        <w:tc>
          <w:tcPr>
            <w:tcW w:w="1863"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1.10</w:t>
            </w:r>
          </w:p>
        </w:tc>
        <w:tc>
          <w:tcPr>
            <w:tcW w:w="1183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trPr>
          <w:trHeight w:val="930" w:hRule="atLeast"/>
          <w:trHeight w:val="144" w:hRule="atLeast"/>
        </w:trPr>
        <w:tc>
          <w:tcPr>
            <w:tcW w:w="1863"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w:t>
            </w:r>
          </w:p>
        </w:tc>
        <w:tc>
          <w:tcPr>
            <w:tcW w:w="1183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tc>
      </w:tr>
      <w:tr>
        <w:trPr>
          <w:trHeight w:val="930" w:hRule="atLeast"/>
          <w:trHeight w:val="144" w:hRule="atLeast"/>
        </w:trPr>
        <w:tc>
          <w:tcPr>
            <w:tcW w:w="1863"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w:t>
            </w:r>
          </w:p>
        </w:tc>
        <w:tc>
          <w:tcPr>
            <w:tcW w:w="1183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tc>
      </w:tr>
      <w:tr>
        <w:trPr>
          <w:trHeight w:val="930" w:hRule="atLeast"/>
          <w:trHeight w:val="144" w:hRule="atLeast"/>
        </w:trPr>
        <w:tc>
          <w:tcPr>
            <w:tcW w:w="1863"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1.13</w:t>
            </w:r>
          </w:p>
        </w:tc>
        <w:tc>
          <w:tcPr>
            <w:tcW w:w="1183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находить общий признак группы математических объектов (чисел, величин, геометрических фигур)</w:t>
            </w:r>
          </w:p>
        </w:tc>
      </w:tr>
      <w:tr>
        <w:trPr>
          <w:trHeight w:val="600" w:hRule="atLeast"/>
          <w:trHeight w:val="144" w:hRule="atLeast"/>
        </w:trPr>
        <w:tc>
          <w:tcPr>
            <w:tcW w:w="1863"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1.14</w:t>
            </w:r>
          </w:p>
        </w:tc>
        <w:tc>
          <w:tcPr>
            <w:tcW w:w="1183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находить закономерность в ряду объектов (чисел, геометрических фигур)</w:t>
            </w:r>
          </w:p>
        </w:tc>
      </w:tr>
      <w:tr>
        <w:trPr>
          <w:trHeight w:val="930" w:hRule="atLeast"/>
          <w:trHeight w:val="144" w:hRule="atLeast"/>
        </w:trPr>
        <w:tc>
          <w:tcPr>
            <w:tcW w:w="1863"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1.15</w:t>
            </w:r>
          </w:p>
        </w:tc>
        <w:tc>
          <w:tcPr>
            <w:tcW w:w="1183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trPr>
          <w:trHeight w:val="465" w:hRule="atLeast"/>
          <w:trHeight w:val="144" w:hRule="atLeast"/>
        </w:trPr>
        <w:tc>
          <w:tcPr>
            <w:tcW w:w="1863"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1.16</w:t>
            </w:r>
          </w:p>
        </w:tc>
        <w:tc>
          <w:tcPr>
            <w:tcW w:w="1183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сравнивать группы объектов (находить общее, различное)</w:t>
            </w:r>
          </w:p>
        </w:tc>
      </w:tr>
      <w:tr>
        <w:trPr>
          <w:trHeight w:val="465" w:hRule="atLeast"/>
          <w:trHeight w:val="144" w:hRule="atLeast"/>
        </w:trPr>
        <w:tc>
          <w:tcPr>
            <w:tcW w:w="1863"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1.17</w:t>
            </w:r>
          </w:p>
        </w:tc>
        <w:tc>
          <w:tcPr>
            <w:tcW w:w="1183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обнаруживать модели геометрических фигур в окружающем мире</w:t>
            </w:r>
          </w:p>
        </w:tc>
      </w:tr>
      <w:tr>
        <w:trPr>
          <w:trHeight w:val="465" w:hRule="atLeast"/>
          <w:trHeight w:val="144" w:hRule="atLeast"/>
        </w:trPr>
        <w:tc>
          <w:tcPr>
            <w:tcW w:w="1863"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1.18</w:t>
            </w:r>
          </w:p>
        </w:tc>
        <w:tc>
          <w:tcPr>
            <w:tcW w:w="1183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подбирать примеры, подтверждающие суждение, ответ</w:t>
            </w:r>
          </w:p>
        </w:tc>
      </w:tr>
      <w:tr>
        <w:trPr>
          <w:trHeight w:val="465" w:hRule="atLeast"/>
          <w:trHeight w:val="144" w:hRule="atLeast"/>
        </w:trPr>
        <w:tc>
          <w:tcPr>
            <w:tcW w:w="1863"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1.19</w:t>
            </w:r>
          </w:p>
        </w:tc>
        <w:tc>
          <w:tcPr>
            <w:tcW w:w="11833" w:type="dxa"/>
            <w:tcBorders/>
            <w:tcMar>
              <w:top w:w="50" w:type="dxa"/>
              <w:left w:w="100" w:type="dxa"/>
            </w:tcMar>
            <w:vAlign w:val="center"/>
          </w:tcPr>
          <w:p>
            <w:pPr>
              <w:spacing w:before="0" w:after="0" w:line="336"/>
              <w:ind w:left="365"/>
              <w:jc w:val="left"/>
            </w:pPr>
            <w:r>
              <w:rPr>
                <w:rFonts w:ascii="Times New Roman" w:hAnsi="Times New Roman"/>
                <w:b w:val="false"/>
                <w:i w:val="false"/>
                <w:color w:val="000000"/>
                <w:sz w:val="24"/>
              </w:rPr>
              <w:t>составлять (дополнять) текстовую задачу</w:t>
            </w:r>
          </w:p>
        </w:tc>
      </w:tr>
      <w:tr>
        <w:trPr>
          <w:trHeight w:val="465" w:hRule="atLeast"/>
          <w:trHeight w:val="144" w:hRule="atLeast"/>
        </w:trPr>
        <w:tc>
          <w:tcPr>
            <w:tcW w:w="1863"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1.20</w:t>
            </w:r>
          </w:p>
        </w:tc>
        <w:tc>
          <w:tcPr>
            <w:tcW w:w="11833" w:type="dxa"/>
            <w:tcBorders/>
            <w:tcMar>
              <w:top w:w="50" w:type="dxa"/>
              <w:left w:w="100" w:type="dxa"/>
            </w:tcMar>
            <w:vAlign w:val="center"/>
          </w:tcPr>
          <w:p>
            <w:pPr>
              <w:spacing w:before="0" w:after="0" w:line="336"/>
              <w:ind w:left="365"/>
              <w:jc w:val="left"/>
            </w:pPr>
            <w:r>
              <w:rPr>
                <w:rFonts w:ascii="Times New Roman" w:hAnsi="Times New Roman"/>
                <w:b w:val="false"/>
                <w:i w:val="false"/>
                <w:color w:val="000000"/>
                <w:sz w:val="24"/>
              </w:rPr>
              <w:t>проверять правильность вычисления, измерения</w:t>
            </w:r>
          </w:p>
        </w:tc>
      </w:tr>
    </w:tbl>
    <w:p>
      <w:pPr>
        <w:spacing w:before="0" w:after="0"/>
        <w:ind w:left="120"/>
        <w:jc w:val="left"/>
      </w:pPr>
    </w:p>
    <w:p>
      <w:pPr>
        <w:spacing w:before="199" w:after="199"/>
        <w:ind w:left="120"/>
        <w:jc w:val="left"/>
      </w:pPr>
      <w:r>
        <w:rPr>
          <w:rFonts w:ascii="Times New Roman" w:hAnsi="Times New Roman"/>
          <w:b/>
          <w:i w:val="false"/>
          <w:color w:val="000000"/>
          <w:sz w:val="28"/>
        </w:rPr>
        <w:t>3 КЛАСС</w:t>
      </w:r>
    </w:p>
    <w:tbl>
      <w:tblPr>
        <w:tblW w:w="0" w:type="auto"/>
        <w:tblCellSpacing w:w="0" w:type="nil"/>
        <w:tblInd w:w="183" w:type="dxa"/>
        <w:tblBorders>
          <w:top w:val="single"/>
          <w:left w:val="single"/>
          <w:bottom w:val="single"/>
          <w:right w:val="single"/>
          <w:insideH w:val="single"/>
          <w:insideV w:val="single"/>
        </w:tblBorders>
      </w:tblPr>
      <w:tblGrid>
        <w:gridCol w:w="2687"/>
        <w:gridCol w:w="10733"/>
      </w:tblGrid>
      <w:tr>
        <w:trPr>
          <w:trHeight w:val="795" w:hRule="atLeast"/>
          <w:trHeight w:val="144" w:hRule="atLeast"/>
        </w:trPr>
        <w:tc>
          <w:tcPr>
            <w:tcW w:w="1880"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 проверяемого результата</w:t>
            </w:r>
            <w:r>
              <w:rPr>
                <w:rFonts w:ascii="Times New Roman" w:hAnsi="Times New Roman"/>
                <w:b/>
                <w:i w:val="false"/>
                <w:color w:val="000000"/>
                <w:sz w:val="24"/>
              </w:rPr>
              <w:t xml:space="preserve"> </w:t>
            </w:r>
          </w:p>
        </w:tc>
        <w:tc>
          <w:tcPr>
            <w:tcW w:w="11806"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Проверяемые предметные результаты освоения основной образовательной программы начального общего образования</w:t>
            </w:r>
            <w:r>
              <w:rPr>
                <w:rFonts w:ascii="Times New Roman" w:hAnsi="Times New Roman"/>
                <w:b/>
                <w:i w:val="false"/>
                <w:color w:val="000000"/>
                <w:sz w:val="24"/>
              </w:rPr>
              <w:t xml:space="preserve"> </w:t>
            </w:r>
          </w:p>
        </w:tc>
      </w:tr>
      <w:tr>
        <w:trPr>
          <w:trHeight w:val="1905" w:hRule="atLeast"/>
          <w:trHeight w:val="144" w:hRule="atLeast"/>
        </w:trPr>
        <w:tc>
          <w:tcPr>
            <w:tcW w:w="188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180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читать, записывать, сравнивать, упорядочивать числа в пределах 1000;</w:t>
            </w:r>
            <w:r>
              <w:rPr>
                <w:rFonts w:ascii="Times New Roman" w:hAnsi="Times New Roman"/>
                <w:b w:val="false"/>
                <w:i w:val="false"/>
                <w:color w:val="000000"/>
                <w:sz w:val="24"/>
              </w:rPr>
              <w:t xml:space="preserve"> находить число, большее или меньшее данного числа на заданное число, в заданное число раз (в пределах 1000)</w:t>
            </w:r>
          </w:p>
        </w:tc>
      </w:tr>
      <w:tr>
        <w:trPr>
          <w:trHeight w:val="1410" w:hRule="atLeast"/>
          <w:trHeight w:val="144" w:hRule="atLeast"/>
        </w:trPr>
        <w:tc>
          <w:tcPr>
            <w:tcW w:w="188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180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выполнять арифметические действия: сложение и вычитание, умножение и деление на однозначное число, деление с остатком; </w:t>
            </w:r>
            <w:r>
              <w:rPr>
                <w:rFonts w:ascii="Times New Roman" w:hAnsi="Times New Roman"/>
                <w:b w:val="false"/>
                <w:i w:val="false"/>
                <w:color w:val="000000"/>
                <w:sz w:val="24"/>
              </w:rPr>
              <w:t>выполнять действия умножения и деления с числами 0 и 1</w:t>
            </w:r>
          </w:p>
        </w:tc>
      </w:tr>
      <w:tr>
        <w:trPr>
          <w:trHeight w:val="1875" w:hRule="atLeast"/>
          <w:trHeight w:val="144" w:hRule="atLeast"/>
        </w:trPr>
        <w:tc>
          <w:tcPr>
            <w:tcW w:w="188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w:t>
            </w:r>
          </w:p>
        </w:tc>
        <w:tc>
          <w:tcPr>
            <w:tcW w:w="1180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trPr>
          <w:trHeight w:val="465" w:hRule="atLeast"/>
          <w:trHeight w:val="144" w:hRule="atLeast"/>
        </w:trPr>
        <w:tc>
          <w:tcPr>
            <w:tcW w:w="188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w:t>
            </w:r>
          </w:p>
        </w:tc>
        <w:tc>
          <w:tcPr>
            <w:tcW w:w="1180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находить неизвестный компонент арифметического действия</w:t>
            </w:r>
          </w:p>
        </w:tc>
      </w:tr>
      <w:tr>
        <w:trPr>
          <w:trHeight w:val="2820" w:hRule="atLeast"/>
          <w:trHeight w:val="144" w:hRule="atLeast"/>
        </w:trPr>
        <w:tc>
          <w:tcPr>
            <w:tcW w:w="188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1.5</w:t>
            </w:r>
          </w:p>
        </w:tc>
        <w:tc>
          <w:tcPr>
            <w:tcW w:w="1180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trPr>
          <w:trHeight w:val="930" w:hRule="atLeast"/>
          <w:trHeight w:val="144" w:hRule="atLeast"/>
        </w:trPr>
        <w:tc>
          <w:tcPr>
            <w:tcW w:w="188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1.6</w:t>
            </w:r>
          </w:p>
        </w:tc>
        <w:tc>
          <w:tcPr>
            <w:tcW w:w="1180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сравнивать величины длины, площади, массы, времени, стоимости, устанавливая между ними соотношение «больше или меньше на или в»</w:t>
            </w:r>
          </w:p>
        </w:tc>
      </w:tr>
      <w:tr>
        <w:trPr>
          <w:trHeight w:val="585" w:hRule="atLeast"/>
          <w:trHeight w:val="144" w:hRule="atLeast"/>
        </w:trPr>
        <w:tc>
          <w:tcPr>
            <w:tcW w:w="188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1.7</w:t>
            </w:r>
          </w:p>
        </w:tc>
        <w:tc>
          <w:tcPr>
            <w:tcW w:w="1180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называть, находить долю величины; сравнивать величины, выраженные долями</w:t>
            </w:r>
          </w:p>
        </w:tc>
      </w:tr>
      <w:tr>
        <w:trPr>
          <w:trHeight w:val="930" w:hRule="atLeast"/>
          <w:trHeight w:val="144" w:hRule="atLeast"/>
        </w:trPr>
        <w:tc>
          <w:tcPr>
            <w:tcW w:w="188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1.8</w:t>
            </w:r>
          </w:p>
        </w:tc>
        <w:tc>
          <w:tcPr>
            <w:tcW w:w="1180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trPr>
          <w:trHeight w:val="930" w:hRule="atLeast"/>
          <w:trHeight w:val="144" w:hRule="atLeast"/>
        </w:trPr>
        <w:tc>
          <w:tcPr>
            <w:tcW w:w="188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1.9</w:t>
            </w:r>
          </w:p>
        </w:tc>
        <w:tc>
          <w:tcPr>
            <w:tcW w:w="1180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при решении задач выполнять сложение и вычитание однородных величин, умножение и деление величины на однозначное число</w:t>
            </w:r>
          </w:p>
        </w:tc>
      </w:tr>
      <w:tr>
        <w:trPr>
          <w:trHeight w:val="1875" w:hRule="atLeast"/>
          <w:trHeight w:val="144" w:hRule="atLeast"/>
        </w:trPr>
        <w:tc>
          <w:tcPr>
            <w:tcW w:w="188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1.10</w:t>
            </w:r>
          </w:p>
        </w:tc>
        <w:tc>
          <w:tcPr>
            <w:tcW w:w="1180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trPr>
          <w:trHeight w:val="930" w:hRule="atLeast"/>
          <w:trHeight w:val="144" w:hRule="atLeast"/>
        </w:trPr>
        <w:tc>
          <w:tcPr>
            <w:tcW w:w="188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w:t>
            </w:r>
          </w:p>
        </w:tc>
        <w:tc>
          <w:tcPr>
            <w:tcW w:w="1180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конструировать прямоугольник из данных фигур (квадратов), делить прямоугольник, многоугольник на заданные части</w:t>
            </w:r>
          </w:p>
        </w:tc>
      </w:tr>
      <w:tr>
        <w:trPr>
          <w:trHeight w:val="465" w:hRule="atLeast"/>
          <w:trHeight w:val="144" w:hRule="atLeast"/>
        </w:trPr>
        <w:tc>
          <w:tcPr>
            <w:tcW w:w="188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w:t>
            </w:r>
          </w:p>
        </w:tc>
        <w:tc>
          <w:tcPr>
            <w:tcW w:w="1180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сравнивать фигуры по площади</w:t>
            </w:r>
          </w:p>
        </w:tc>
      </w:tr>
      <w:tr>
        <w:trPr>
          <w:trHeight w:val="465" w:hRule="atLeast"/>
          <w:trHeight w:val="144" w:hRule="atLeast"/>
        </w:trPr>
        <w:tc>
          <w:tcPr>
            <w:tcW w:w="188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1.13</w:t>
            </w:r>
          </w:p>
        </w:tc>
        <w:tc>
          <w:tcPr>
            <w:tcW w:w="1180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находить периметр прямоугольника (квадрата), площадь прямоугольника (квадрата)</w:t>
            </w:r>
          </w:p>
        </w:tc>
      </w:tr>
      <w:tr>
        <w:trPr>
          <w:trHeight w:val="1170" w:hRule="atLeast"/>
          <w:trHeight w:val="144" w:hRule="atLeast"/>
        </w:trPr>
        <w:tc>
          <w:tcPr>
            <w:tcW w:w="188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1.14</w:t>
            </w:r>
          </w:p>
        </w:tc>
        <w:tc>
          <w:tcPr>
            <w:tcW w:w="1180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верные (истинные) и неверные (ложные) утверждения со словами: «все», «некоторые», «и», «каждый», «если …, то…»</w:t>
            </w:r>
          </w:p>
        </w:tc>
      </w:tr>
      <w:tr>
        <w:trPr>
          <w:trHeight w:val="930" w:hRule="atLeast"/>
          <w:trHeight w:val="144" w:hRule="atLeast"/>
        </w:trPr>
        <w:tc>
          <w:tcPr>
            <w:tcW w:w="188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1.15</w:t>
            </w:r>
          </w:p>
        </w:tc>
        <w:tc>
          <w:tcPr>
            <w:tcW w:w="1180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формулировать утверждение (вывод), строить логические рассуждения (одно-двухшаговые), в том числе с использованием изученных связок</w:t>
            </w:r>
          </w:p>
        </w:tc>
      </w:tr>
      <w:tr>
        <w:trPr>
          <w:trHeight w:val="465" w:hRule="atLeast"/>
          <w:trHeight w:val="144" w:hRule="atLeast"/>
        </w:trPr>
        <w:tc>
          <w:tcPr>
            <w:tcW w:w="188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1.16</w:t>
            </w:r>
          </w:p>
        </w:tc>
        <w:tc>
          <w:tcPr>
            <w:tcW w:w="1180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классифицировать объекты по одному-двум признакам</w:t>
            </w:r>
          </w:p>
        </w:tc>
      </w:tr>
      <w:tr>
        <w:trPr>
          <w:trHeight w:val="1410" w:hRule="atLeast"/>
          <w:trHeight w:val="144" w:hRule="atLeast"/>
        </w:trPr>
        <w:tc>
          <w:tcPr>
            <w:tcW w:w="188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1.17</w:t>
            </w:r>
          </w:p>
        </w:tc>
        <w:tc>
          <w:tcPr>
            <w:tcW w:w="1180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trPr>
          <w:trHeight w:val="930" w:hRule="atLeast"/>
          <w:trHeight w:val="144" w:hRule="atLeast"/>
        </w:trPr>
        <w:tc>
          <w:tcPr>
            <w:tcW w:w="188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1.18</w:t>
            </w:r>
          </w:p>
        </w:tc>
        <w:tc>
          <w:tcPr>
            <w:tcW w:w="1180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составлять план выполнения учебного задания и следовать ему, выполнять действия по алгоритму</w:t>
            </w:r>
          </w:p>
        </w:tc>
      </w:tr>
      <w:tr>
        <w:trPr>
          <w:trHeight w:val="465" w:hRule="atLeast"/>
          <w:trHeight w:val="144" w:hRule="atLeast"/>
        </w:trPr>
        <w:tc>
          <w:tcPr>
            <w:tcW w:w="188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1.19</w:t>
            </w:r>
          </w:p>
        </w:tc>
        <w:tc>
          <w:tcPr>
            <w:tcW w:w="1180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сравнивать математические объекты (находить общее, различное, уникальное)</w:t>
            </w:r>
          </w:p>
        </w:tc>
      </w:tr>
      <w:tr>
        <w:trPr>
          <w:trHeight w:val="465" w:hRule="atLeast"/>
          <w:trHeight w:val="144" w:hRule="atLeast"/>
        </w:trPr>
        <w:tc>
          <w:tcPr>
            <w:tcW w:w="188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1.20</w:t>
            </w:r>
          </w:p>
        </w:tc>
        <w:tc>
          <w:tcPr>
            <w:tcW w:w="1180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выбирать верное решение математической задачи</w:t>
            </w:r>
          </w:p>
        </w:tc>
      </w:tr>
    </w:tbl>
    <w:p>
      <w:pPr>
        <w:spacing w:before="0" w:after="0"/>
        <w:ind w:left="120"/>
        <w:jc w:val="left"/>
      </w:pPr>
    </w:p>
    <w:p>
      <w:pPr>
        <w:spacing w:before="199" w:after="199"/>
        <w:ind w:left="120"/>
        <w:jc w:val="left"/>
      </w:pPr>
      <w:r>
        <w:rPr>
          <w:rFonts w:ascii="Times New Roman" w:hAnsi="Times New Roman"/>
          <w:b/>
          <w:i w:val="false"/>
          <w:color w:val="000000"/>
          <w:sz w:val="28"/>
        </w:rPr>
        <w:t>4 КЛАСС</w:t>
      </w:r>
    </w:p>
    <w:tbl>
      <w:tblPr>
        <w:tblW w:w="0" w:type="auto"/>
        <w:tblCellSpacing w:w="0" w:type="nil"/>
        <w:tblInd w:w="183" w:type="dxa"/>
        <w:tblBorders>
          <w:top w:val="single"/>
          <w:left w:val="single"/>
          <w:bottom w:val="single"/>
          <w:right w:val="single"/>
          <w:insideH w:val="single"/>
          <w:insideV w:val="single"/>
        </w:tblBorders>
      </w:tblPr>
      <w:tblGrid>
        <w:gridCol w:w="2684"/>
        <w:gridCol w:w="10876"/>
      </w:tblGrid>
      <w:tr>
        <w:trPr>
          <w:trHeight w:val="795" w:hRule="atLeast"/>
          <w:trHeight w:val="144" w:hRule="atLeast"/>
        </w:trPr>
        <w:tc>
          <w:tcPr>
            <w:tcW w:w="1878"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 проверяемого результата</w:t>
            </w:r>
            <w:r>
              <w:rPr>
                <w:rFonts w:ascii="Times New Roman" w:hAnsi="Times New Roman"/>
                <w:b/>
                <w:i w:val="false"/>
                <w:color w:val="000000"/>
                <w:sz w:val="24"/>
              </w:rPr>
              <w:t xml:space="preserve"> </w:t>
            </w:r>
          </w:p>
        </w:tc>
        <w:tc>
          <w:tcPr>
            <w:tcW w:w="11963"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Проверяемые предметные результаты освоения основной образовательной программы начального общего образования</w:t>
            </w:r>
            <w:r>
              <w:rPr>
                <w:rFonts w:ascii="Times New Roman" w:hAnsi="Times New Roman"/>
                <w:b/>
                <w:i w:val="false"/>
                <w:color w:val="000000"/>
                <w:sz w:val="24"/>
              </w:rPr>
              <w:t xml:space="preserve"> </w:t>
            </w:r>
          </w:p>
        </w:tc>
      </w:tr>
      <w:tr>
        <w:trPr>
          <w:trHeight w:val="465"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196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читать, записывать, сравнивать, упорядочивать многозначные числа</w:t>
            </w:r>
          </w:p>
        </w:tc>
      </w:tr>
      <w:tr>
        <w:trPr>
          <w:trHeight w:val="930"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1963" w:type="dxa"/>
            <w:tcBorders/>
            <w:tcMar>
              <w:top w:w="50" w:type="dxa"/>
              <w:left w:w="100" w:type="dxa"/>
            </w:tcMar>
            <w:vAlign w:val="center"/>
          </w:tcPr>
          <w:p>
            <w:pPr>
              <w:spacing w:before="0" w:after="0" w:line="336"/>
              <w:ind w:left="365"/>
              <w:jc w:val="left"/>
            </w:pPr>
            <w:r>
              <w:rPr>
                <w:rFonts w:ascii="Times New Roman" w:hAnsi="Times New Roman"/>
                <w:b w:val="false"/>
                <w:i w:val="false"/>
                <w:color w:val="000000"/>
                <w:sz w:val="24"/>
              </w:rPr>
              <w:t>находить число, большее или меньшее данного числа на заданное число, в заданное число раз</w:t>
            </w:r>
          </w:p>
        </w:tc>
      </w:tr>
      <w:tr>
        <w:trPr>
          <w:trHeight w:val="1875"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w:t>
            </w:r>
          </w:p>
        </w:tc>
        <w:tc>
          <w:tcPr>
            <w:tcW w:w="1196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trPr>
          <w:trHeight w:val="1410"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w:t>
            </w:r>
          </w:p>
        </w:tc>
        <w:tc>
          <w:tcPr>
            <w:tcW w:w="1196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trPr>
          <w:trHeight w:val="1410"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1.5</w:t>
            </w:r>
          </w:p>
        </w:tc>
        <w:tc>
          <w:tcPr>
            <w:tcW w:w="1196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trPr>
          <w:trHeight w:val="465"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1.6</w:t>
            </w:r>
          </w:p>
        </w:tc>
        <w:tc>
          <w:tcPr>
            <w:tcW w:w="1196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находить долю величины, величину по её доле</w:t>
            </w:r>
          </w:p>
        </w:tc>
      </w:tr>
      <w:tr>
        <w:trPr>
          <w:trHeight w:val="465"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1.7</w:t>
            </w:r>
          </w:p>
        </w:tc>
        <w:tc>
          <w:tcPr>
            <w:tcW w:w="1196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находить неизвестный компонент арифметического действия</w:t>
            </w:r>
          </w:p>
        </w:tc>
      </w:tr>
      <w:tr>
        <w:trPr>
          <w:trHeight w:val="3135"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1.8</w:t>
            </w:r>
          </w:p>
        </w:tc>
        <w:tc>
          <w:tcPr>
            <w:tcW w:w="1196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r>
      <w:tr>
        <w:trPr>
          <w:trHeight w:val="1410"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1.9</w:t>
            </w:r>
          </w:p>
        </w:tc>
        <w:tc>
          <w:tcPr>
            <w:tcW w:w="1196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trPr>
          <w:trHeight w:val="1410"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1.10</w:t>
            </w:r>
          </w:p>
        </w:tc>
        <w:tc>
          <w:tcPr>
            <w:tcW w:w="1196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trPr>
          <w:trHeight w:val="1875"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w:t>
            </w:r>
          </w:p>
        </w:tc>
        <w:tc>
          <w:tcPr>
            <w:tcW w:w="1196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trPr>
          <w:trHeight w:val="1305"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w:t>
            </w:r>
          </w:p>
        </w:tc>
        <w:tc>
          <w:tcPr>
            <w:tcW w:w="1196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решать практические задачи, связанные с повседневной жизнью, в том числе с избыточными данными, находить недостающую информацию (например, из таблиц, схем), находить различные способы решения</w:t>
            </w:r>
          </w:p>
        </w:tc>
      </w:tr>
      <w:tr>
        <w:trPr>
          <w:trHeight w:val="870"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1.13</w:t>
            </w:r>
          </w:p>
        </w:tc>
        <w:tc>
          <w:tcPr>
            <w:tcW w:w="1196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различать окружность и круг, изображать с помощью циркуля и линейки окружность заданного радиуса</w:t>
            </w:r>
          </w:p>
        </w:tc>
      </w:tr>
      <w:tr>
        <w:trPr>
          <w:trHeight w:val="870"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1.14</w:t>
            </w:r>
          </w:p>
        </w:tc>
        <w:tc>
          <w:tcPr>
            <w:tcW w:w="1196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trPr>
          <w:trHeight w:val="1305"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1.15</w:t>
            </w:r>
          </w:p>
        </w:tc>
        <w:tc>
          <w:tcPr>
            <w:tcW w:w="1196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trPr>
          <w:trHeight w:val="870"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1.16</w:t>
            </w:r>
          </w:p>
        </w:tc>
        <w:tc>
          <w:tcPr>
            <w:tcW w:w="1196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распознавать верные (истинные) и неверные (ложные) утверждения, приводить пример, контрпример</w:t>
            </w:r>
          </w:p>
        </w:tc>
      </w:tr>
      <w:tr>
        <w:trPr>
          <w:trHeight w:val="930"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1.17</w:t>
            </w:r>
          </w:p>
        </w:tc>
        <w:tc>
          <w:tcPr>
            <w:tcW w:w="1196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формулировать утверждение (вывод), строить логические рассуждения (двух-трёхшаговые)</w:t>
            </w:r>
          </w:p>
        </w:tc>
      </w:tr>
      <w:tr>
        <w:trPr>
          <w:trHeight w:val="930"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1.18</w:t>
            </w:r>
          </w:p>
        </w:tc>
        <w:tc>
          <w:tcPr>
            <w:tcW w:w="1196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классифицировать объекты по заданным или самостоятельно установленным одному-двум признакам</w:t>
            </w:r>
          </w:p>
        </w:tc>
      </w:tr>
      <w:tr>
        <w:trPr>
          <w:trHeight w:val="2625"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1.19</w:t>
            </w:r>
          </w:p>
        </w:tc>
        <w:tc>
          <w:tcPr>
            <w:tcW w:w="1196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trPr>
          <w:trHeight w:val="465"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1.20</w:t>
            </w:r>
          </w:p>
        </w:tc>
        <w:tc>
          <w:tcPr>
            <w:tcW w:w="1196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заполнять данными предложенную таблицу, столбчатую диаграмму</w:t>
            </w:r>
          </w:p>
        </w:tc>
      </w:tr>
      <w:tr>
        <w:trPr>
          <w:trHeight w:val="1410"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1.21</w:t>
            </w:r>
          </w:p>
        </w:tc>
        <w:tc>
          <w:tcPr>
            <w:tcW w:w="1196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trPr>
          <w:trHeight w:val="465"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1.22</w:t>
            </w:r>
          </w:p>
        </w:tc>
        <w:tc>
          <w:tcPr>
            <w:tcW w:w="1196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составлять модель текстовой задачи, числовое выражение</w:t>
            </w:r>
          </w:p>
        </w:tc>
      </w:tr>
      <w:tr>
        <w:trPr>
          <w:trHeight w:val="930" w:hRule="atLeast"/>
          <w:trHeight w:val="144" w:hRule="atLeast"/>
        </w:trPr>
        <w:tc>
          <w:tcPr>
            <w:tcW w:w="1878"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1.23</w:t>
            </w:r>
          </w:p>
        </w:tc>
        <w:tc>
          <w:tcPr>
            <w:tcW w:w="1196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выбирать рациональное решение задачи, находить все верные решения из предложенных</w:t>
            </w:r>
          </w:p>
        </w:tc>
      </w:tr>
    </w:tbl>
    <w:p>
      <w:pPr>
        <w:spacing w:before="0" w:after="0"/>
        <w:ind w:left="120"/>
        <w:jc w:val="left"/>
      </w:pPr>
    </w:p>
    <w:bookmarkStart w:name="block-51924850" w:id="20"/>
    <w:p>
      <w:pPr>
        <w:sectPr>
          <w:pgSz w:w="11906" w:h="16383" w:orient="portrait"/>
        </w:sectPr>
      </w:pPr>
    </w:p>
    <w:bookmarkEnd w:id="20"/>
    <w:bookmarkEnd w:id="19"/>
    <w:bookmarkStart w:name="block-51924852" w:id="21"/>
    <w:p>
      <w:pPr>
        <w:spacing w:before="199" w:after="199"/>
        <w:ind w:left="120"/>
        <w:jc w:val="left"/>
      </w:pPr>
      <w:r>
        <w:rPr>
          <w:rFonts w:ascii="Times New Roman" w:hAnsi="Times New Roman"/>
          <w:b/>
          <w:i w:val="false"/>
          <w:color w:val="000000"/>
          <w:sz w:val="28"/>
        </w:rPr>
        <w:t xml:space="preserve">ПРОВЕРЯЕМЫЕ ЭЛЕМЕНТЫ СОДЕРЖАНИЯ </w:t>
      </w:r>
    </w:p>
    <w:p>
      <w:pPr>
        <w:spacing w:before="0" w:after="0"/>
        <w:ind w:left="120"/>
        <w:jc w:val="left"/>
      </w:pPr>
    </w:p>
    <w:p>
      <w:pPr>
        <w:spacing w:before="199" w:after="199"/>
        <w:ind w:left="120"/>
        <w:jc w:val="left"/>
      </w:pPr>
      <w:r>
        <w:rPr>
          <w:rFonts w:ascii="Times New Roman" w:hAnsi="Times New Roman"/>
          <w:b/>
          <w:i w:val="false"/>
          <w:color w:val="000000"/>
          <w:sz w:val="28"/>
        </w:rPr>
        <w:t>1 КЛАСС</w:t>
      </w:r>
    </w:p>
    <w:tbl>
      <w:tblPr>
        <w:tblW w:w="0" w:type="auto"/>
        <w:tblCellSpacing w:w="0" w:type="nil"/>
        <w:tblInd w:w="183" w:type="dxa"/>
        <w:tblBorders>
          <w:top w:val="single"/>
          <w:left w:val="single"/>
          <w:bottom w:val="single"/>
          <w:right w:val="single"/>
          <w:insideH w:val="single"/>
          <w:insideV w:val="single"/>
        </w:tblBorders>
      </w:tblPr>
      <w:tblGrid>
        <w:gridCol w:w="1700"/>
        <w:gridCol w:w="11860"/>
      </w:tblGrid>
      <w:tr>
        <w:trPr>
          <w:trHeight w:val="405" w:hRule="atLeast"/>
          <w:trHeight w:val="144" w:hRule="atLeast"/>
        </w:trPr>
        <w:tc>
          <w:tcPr>
            <w:tcW w:w="1190"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3046"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465" w:hRule="atLeast"/>
          <w:trHeight w:val="144" w:hRule="atLeast"/>
        </w:trPr>
        <w:tc>
          <w:tcPr>
            <w:tcW w:w="119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w:t>
            </w:r>
          </w:p>
        </w:tc>
        <w:tc>
          <w:tcPr>
            <w:tcW w:w="1304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Числа и величины</w:t>
            </w:r>
          </w:p>
        </w:tc>
      </w:tr>
      <w:tr>
        <w:trPr>
          <w:trHeight w:val="870" w:hRule="atLeast"/>
          <w:trHeight w:val="144" w:hRule="atLeast"/>
        </w:trPr>
        <w:tc>
          <w:tcPr>
            <w:tcW w:w="119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304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Числа от 1 до 9: различение, чтение, запись. Единица счёта. Десяток. Счёт предметов, запись результата цифрами. Число и цифра 0</w:t>
            </w:r>
          </w:p>
        </w:tc>
      </w:tr>
      <w:tr>
        <w:trPr>
          <w:trHeight w:val="870" w:hRule="atLeast"/>
          <w:trHeight w:val="144" w:hRule="atLeast"/>
        </w:trPr>
        <w:tc>
          <w:tcPr>
            <w:tcW w:w="119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304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Числа в пределах 20: чтение, запись, сравнение. Однозначные и двузначные числа. Увеличение (уменьшение) числа на несколько единиц</w:t>
            </w:r>
          </w:p>
        </w:tc>
      </w:tr>
      <w:tr>
        <w:trPr>
          <w:trHeight w:val="465" w:hRule="atLeast"/>
          <w:trHeight w:val="144" w:hRule="atLeast"/>
        </w:trPr>
        <w:tc>
          <w:tcPr>
            <w:tcW w:w="119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w:t>
            </w:r>
          </w:p>
        </w:tc>
        <w:tc>
          <w:tcPr>
            <w:tcW w:w="1304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Длина и её измерение. Единицы длины и соотношения между ними</w:t>
            </w:r>
          </w:p>
        </w:tc>
      </w:tr>
      <w:tr>
        <w:trPr>
          <w:trHeight w:val="465" w:hRule="atLeast"/>
          <w:trHeight w:val="144" w:hRule="atLeast"/>
        </w:trPr>
        <w:tc>
          <w:tcPr>
            <w:tcW w:w="119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w:t>
            </w:r>
          </w:p>
        </w:tc>
        <w:tc>
          <w:tcPr>
            <w:tcW w:w="1304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Арифметические действия</w:t>
            </w:r>
          </w:p>
        </w:tc>
      </w:tr>
      <w:tr>
        <w:trPr>
          <w:trHeight w:val="870" w:hRule="atLeast"/>
          <w:trHeight w:val="144" w:hRule="atLeast"/>
        </w:trPr>
        <w:tc>
          <w:tcPr>
            <w:tcW w:w="119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w:t>
            </w:r>
          </w:p>
        </w:tc>
        <w:tc>
          <w:tcPr>
            <w:tcW w:w="1304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Сложение и вычитание чисел в пределах 20. Названия компонентов действий, результатов действий сложения, вычитания</w:t>
            </w:r>
          </w:p>
        </w:tc>
      </w:tr>
      <w:tr>
        <w:trPr>
          <w:trHeight w:val="465" w:hRule="atLeast"/>
          <w:trHeight w:val="144" w:hRule="atLeast"/>
        </w:trPr>
        <w:tc>
          <w:tcPr>
            <w:tcW w:w="119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w:t>
            </w:r>
          </w:p>
        </w:tc>
        <w:tc>
          <w:tcPr>
            <w:tcW w:w="1304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Вычитание как действие, обратное сложению</w:t>
            </w:r>
          </w:p>
        </w:tc>
      </w:tr>
      <w:tr>
        <w:trPr>
          <w:trHeight w:val="465" w:hRule="atLeast"/>
          <w:trHeight w:val="144" w:hRule="atLeast"/>
        </w:trPr>
        <w:tc>
          <w:tcPr>
            <w:tcW w:w="119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w:t>
            </w:r>
          </w:p>
        </w:tc>
        <w:tc>
          <w:tcPr>
            <w:tcW w:w="1304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Текстовые задачи</w:t>
            </w:r>
          </w:p>
        </w:tc>
      </w:tr>
      <w:tr>
        <w:trPr>
          <w:trHeight w:val="870" w:hRule="atLeast"/>
          <w:trHeight w:val="144" w:hRule="atLeast"/>
        </w:trPr>
        <w:tc>
          <w:tcPr>
            <w:tcW w:w="119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w:t>
            </w:r>
          </w:p>
        </w:tc>
        <w:tc>
          <w:tcPr>
            <w:tcW w:w="1304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Зависимость между данными и искомой величиной в текстовой задаче</w:t>
            </w:r>
          </w:p>
        </w:tc>
      </w:tr>
      <w:tr>
        <w:trPr>
          <w:trHeight w:val="465" w:hRule="atLeast"/>
          <w:trHeight w:val="144" w:hRule="atLeast"/>
        </w:trPr>
        <w:tc>
          <w:tcPr>
            <w:tcW w:w="119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3.2</w:t>
            </w:r>
          </w:p>
        </w:tc>
        <w:tc>
          <w:tcPr>
            <w:tcW w:w="1304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Решение задач в одно действие</w:t>
            </w:r>
          </w:p>
        </w:tc>
      </w:tr>
      <w:tr>
        <w:trPr>
          <w:trHeight w:val="465" w:hRule="atLeast"/>
          <w:trHeight w:val="144" w:hRule="atLeast"/>
        </w:trPr>
        <w:tc>
          <w:tcPr>
            <w:tcW w:w="119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w:t>
            </w:r>
          </w:p>
        </w:tc>
        <w:tc>
          <w:tcPr>
            <w:tcW w:w="1304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Пространственные отношения и геометрические фигуры</w:t>
            </w:r>
          </w:p>
        </w:tc>
      </w:tr>
      <w:tr>
        <w:trPr>
          <w:trHeight w:val="930" w:hRule="atLeast"/>
          <w:trHeight w:val="144" w:hRule="atLeast"/>
        </w:trPr>
        <w:tc>
          <w:tcPr>
            <w:tcW w:w="119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4.1</w:t>
            </w:r>
          </w:p>
        </w:tc>
        <w:tc>
          <w:tcPr>
            <w:tcW w:w="1304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«слева – справа», «сверху – снизу», «между»</w:t>
            </w:r>
          </w:p>
        </w:tc>
      </w:tr>
      <w:tr>
        <w:trPr>
          <w:trHeight w:val="1740" w:hRule="atLeast"/>
          <w:trHeight w:val="144" w:hRule="atLeast"/>
        </w:trPr>
        <w:tc>
          <w:tcPr>
            <w:tcW w:w="119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4.2</w:t>
            </w:r>
          </w:p>
        </w:tc>
        <w:tc>
          <w:tcPr>
            <w:tcW w:w="1304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tc>
      </w:tr>
      <w:tr>
        <w:trPr>
          <w:trHeight w:val="465" w:hRule="atLeast"/>
          <w:trHeight w:val="144" w:hRule="atLeast"/>
        </w:trPr>
        <w:tc>
          <w:tcPr>
            <w:tcW w:w="119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w:t>
            </w:r>
          </w:p>
        </w:tc>
        <w:tc>
          <w:tcPr>
            <w:tcW w:w="1304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Математическая информация</w:t>
            </w:r>
          </w:p>
        </w:tc>
      </w:tr>
      <w:tr>
        <w:trPr>
          <w:trHeight w:val="930" w:hRule="atLeast"/>
          <w:trHeight w:val="144" w:hRule="atLeast"/>
        </w:trPr>
        <w:tc>
          <w:tcPr>
            <w:tcW w:w="119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5.1</w:t>
            </w:r>
          </w:p>
        </w:tc>
        <w:tc>
          <w:tcPr>
            <w:tcW w:w="1304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Сбор данных об объекте по образцу. Характеристики объекта, группы объектов (количество, форма, размер). Группировка объектов по заданному признаку</w:t>
            </w:r>
          </w:p>
        </w:tc>
      </w:tr>
      <w:tr>
        <w:trPr>
          <w:trHeight w:val="465" w:hRule="atLeast"/>
          <w:trHeight w:val="144" w:hRule="atLeast"/>
        </w:trPr>
        <w:tc>
          <w:tcPr>
            <w:tcW w:w="119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5.2</w:t>
            </w:r>
          </w:p>
        </w:tc>
        <w:tc>
          <w:tcPr>
            <w:tcW w:w="1304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Закономерность в ряду заданных объектов: её обнаружение, продолжение ряда</w:t>
            </w:r>
          </w:p>
        </w:tc>
      </w:tr>
      <w:tr>
        <w:trPr>
          <w:trHeight w:val="465" w:hRule="atLeast"/>
          <w:trHeight w:val="144" w:hRule="atLeast"/>
        </w:trPr>
        <w:tc>
          <w:tcPr>
            <w:tcW w:w="119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5.3</w:t>
            </w:r>
          </w:p>
        </w:tc>
        <w:tc>
          <w:tcPr>
            <w:tcW w:w="1304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Верные (истинные) и неверные (ложные) предложения</w:t>
            </w:r>
          </w:p>
        </w:tc>
      </w:tr>
      <w:tr>
        <w:trPr>
          <w:trHeight w:val="930" w:hRule="atLeast"/>
          <w:trHeight w:val="144" w:hRule="atLeast"/>
        </w:trPr>
        <w:tc>
          <w:tcPr>
            <w:tcW w:w="119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5.4</w:t>
            </w:r>
          </w:p>
        </w:tc>
        <w:tc>
          <w:tcPr>
            <w:tcW w:w="1304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Чтение таблицы. Извлечение, внесение данных в таблицу. Чтение рисунка, схемы с одним-двумя числовыми данными (значениями данных величин)</w:t>
            </w:r>
          </w:p>
        </w:tc>
      </w:tr>
      <w:tr>
        <w:trPr>
          <w:trHeight w:val="930" w:hRule="atLeast"/>
          <w:trHeight w:val="144" w:hRule="atLeast"/>
        </w:trPr>
        <w:tc>
          <w:tcPr>
            <w:tcW w:w="119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5.5</w:t>
            </w:r>
          </w:p>
        </w:tc>
        <w:tc>
          <w:tcPr>
            <w:tcW w:w="1304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Двух-трёхшаговые инструкции, связанные с вычислением, измерением длины, изображением геометрической фигуры</w:t>
            </w:r>
          </w:p>
        </w:tc>
      </w:tr>
    </w:tbl>
    <w:p>
      <w:pPr>
        <w:spacing w:before="0" w:after="0"/>
        <w:ind w:left="120"/>
        <w:jc w:val="left"/>
      </w:pPr>
    </w:p>
    <w:p>
      <w:pPr>
        <w:spacing w:before="199" w:after="199"/>
        <w:ind w:left="120"/>
        <w:jc w:val="left"/>
      </w:pPr>
      <w:r>
        <w:rPr>
          <w:rFonts w:ascii="Times New Roman" w:hAnsi="Times New Roman"/>
          <w:b/>
          <w:i w:val="false"/>
          <w:color w:val="000000"/>
          <w:sz w:val="28"/>
        </w:rPr>
        <w:t>2 КЛАСС</w:t>
      </w:r>
    </w:p>
    <w:tbl>
      <w:tblPr>
        <w:tblW w:w="0" w:type="auto"/>
        <w:tblCellSpacing w:w="0" w:type="nil"/>
        <w:tblInd w:w="183" w:type="dxa"/>
        <w:tblBorders>
          <w:top w:val="single"/>
          <w:left w:val="single"/>
          <w:bottom w:val="single"/>
          <w:right w:val="single"/>
          <w:insideH w:val="single"/>
          <w:insideV w:val="single"/>
        </w:tblBorders>
      </w:tblPr>
      <w:tblGrid>
        <w:gridCol w:w="2630"/>
        <w:gridCol w:w="10930"/>
      </w:tblGrid>
      <w:tr>
        <w:trPr>
          <w:trHeight w:val="405" w:hRule="atLeast"/>
          <w:trHeight w:val="144" w:hRule="atLeast"/>
        </w:trPr>
        <w:tc>
          <w:tcPr>
            <w:tcW w:w="1841"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2023"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465"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w:t>
            </w:r>
          </w:p>
        </w:tc>
        <w:tc>
          <w:tcPr>
            <w:tcW w:w="120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Числа и величины</w:t>
            </w:r>
          </w:p>
        </w:tc>
      </w:tr>
      <w:tr>
        <w:trPr>
          <w:trHeight w:val="930"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20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Числа в пределах 100: чтение, запись, десятичный состав, сравнение. Запись равенства, неравенства</w:t>
            </w:r>
          </w:p>
        </w:tc>
      </w:tr>
      <w:tr>
        <w:trPr>
          <w:trHeight w:val="930"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20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Увеличение, уменьшение числа на несколько единиц, десятков. Разностное сравнение чисел</w:t>
            </w:r>
          </w:p>
        </w:tc>
      </w:tr>
      <w:tr>
        <w:trPr>
          <w:trHeight w:val="930"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w:t>
            </w:r>
          </w:p>
        </w:tc>
        <w:tc>
          <w:tcPr>
            <w:tcW w:w="120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trPr>
          <w:trHeight w:val="465"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w:t>
            </w:r>
          </w:p>
        </w:tc>
        <w:tc>
          <w:tcPr>
            <w:tcW w:w="120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Арифметические действия</w:t>
            </w:r>
          </w:p>
        </w:tc>
      </w:tr>
      <w:tr>
        <w:trPr>
          <w:trHeight w:val="465"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w:t>
            </w:r>
          </w:p>
        </w:tc>
        <w:tc>
          <w:tcPr>
            <w:tcW w:w="120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Устное и письменное сложение и вычитание чисел в пределах 100</w:t>
            </w:r>
          </w:p>
        </w:tc>
      </w:tr>
      <w:tr>
        <w:trPr>
          <w:trHeight w:val="1410"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w:t>
            </w:r>
          </w:p>
        </w:tc>
        <w:tc>
          <w:tcPr>
            <w:tcW w:w="120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trPr>
          <w:trHeight w:val="930"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w:t>
            </w:r>
          </w:p>
        </w:tc>
        <w:tc>
          <w:tcPr>
            <w:tcW w:w="120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Действия умножения и деления чисел в практических и учебных ситуациях. Названия компонентов действий умножения, деления</w:t>
            </w:r>
          </w:p>
        </w:tc>
      </w:tr>
      <w:tr>
        <w:trPr>
          <w:trHeight w:val="1410"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w:t>
            </w:r>
          </w:p>
        </w:tc>
        <w:tc>
          <w:tcPr>
            <w:tcW w:w="120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trPr>
          <w:trHeight w:val="1170"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2.5</w:t>
            </w:r>
          </w:p>
        </w:tc>
        <w:tc>
          <w:tcPr>
            <w:tcW w:w="120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Неизвестный компонент действия сложения, действия вычитания. Нахождение неизвестного компонента сложения, вычитания</w:t>
            </w:r>
          </w:p>
        </w:tc>
      </w:tr>
      <w:tr>
        <w:trPr>
          <w:trHeight w:val="1875"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2.6</w:t>
            </w:r>
          </w:p>
        </w:tc>
        <w:tc>
          <w:tcPr>
            <w:tcW w:w="120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w:t>
            </w:r>
          </w:p>
        </w:tc>
      </w:tr>
      <w:tr>
        <w:trPr>
          <w:trHeight w:val="465"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w:t>
            </w:r>
          </w:p>
        </w:tc>
        <w:tc>
          <w:tcPr>
            <w:tcW w:w="120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Текстовые задачи</w:t>
            </w:r>
          </w:p>
        </w:tc>
      </w:tr>
      <w:tr>
        <w:trPr>
          <w:trHeight w:val="1410"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w:t>
            </w:r>
          </w:p>
        </w:tc>
        <w:tc>
          <w:tcPr>
            <w:tcW w:w="120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w:t>
            </w:r>
          </w:p>
        </w:tc>
      </w:tr>
      <w:tr>
        <w:trPr>
          <w:trHeight w:val="1410"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3.2</w:t>
            </w:r>
          </w:p>
        </w:tc>
        <w:tc>
          <w:tcPr>
            <w:tcW w:w="120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trPr>
          <w:trHeight w:val="465"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w:t>
            </w:r>
          </w:p>
        </w:tc>
        <w:tc>
          <w:tcPr>
            <w:tcW w:w="1202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Пространственные отношения и геометрические фигуры</w:t>
            </w:r>
          </w:p>
        </w:tc>
      </w:tr>
      <w:tr>
        <w:trPr>
          <w:trHeight w:val="870"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4.1</w:t>
            </w:r>
          </w:p>
        </w:tc>
        <w:tc>
          <w:tcPr>
            <w:tcW w:w="1202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Распознавание и изображение геометрических фигур: точка, прямая, прямой угол, ломаная, многоугольник</w:t>
            </w:r>
          </w:p>
        </w:tc>
      </w:tr>
      <w:tr>
        <w:trPr>
          <w:trHeight w:val="1740"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4.2</w:t>
            </w:r>
          </w:p>
        </w:tc>
        <w:tc>
          <w:tcPr>
            <w:tcW w:w="1202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w:t>
            </w:r>
          </w:p>
        </w:tc>
      </w:tr>
      <w:tr>
        <w:trPr>
          <w:trHeight w:val="465"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w:t>
            </w:r>
          </w:p>
        </w:tc>
        <w:tc>
          <w:tcPr>
            <w:tcW w:w="1202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Математическая информация</w:t>
            </w:r>
          </w:p>
        </w:tc>
      </w:tr>
      <w:tr>
        <w:trPr>
          <w:trHeight w:val="1740"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5.1</w:t>
            </w:r>
          </w:p>
        </w:tc>
        <w:tc>
          <w:tcPr>
            <w:tcW w:w="12023"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trPr>
          <w:trHeight w:val="1410"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5.2</w:t>
            </w:r>
          </w:p>
        </w:tc>
        <w:tc>
          <w:tcPr>
            <w:tcW w:w="120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tc>
      </w:tr>
      <w:tr>
        <w:trPr>
          <w:trHeight w:val="930"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5.3</w:t>
            </w:r>
          </w:p>
        </w:tc>
        <w:tc>
          <w:tcPr>
            <w:tcW w:w="120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w:t>
            </w:r>
          </w:p>
        </w:tc>
      </w:tr>
      <w:tr>
        <w:trPr>
          <w:trHeight w:val="930"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5.4</w:t>
            </w:r>
          </w:p>
        </w:tc>
        <w:tc>
          <w:tcPr>
            <w:tcW w:w="120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Внесение данных в таблицу, дополнение моделей (схем, изображений) готовыми числовыми данными</w:t>
            </w:r>
          </w:p>
        </w:tc>
      </w:tr>
      <w:tr>
        <w:trPr>
          <w:trHeight w:val="1620"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5.5</w:t>
            </w:r>
          </w:p>
        </w:tc>
        <w:tc>
          <w:tcPr>
            <w:tcW w:w="120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Алгоритмы (приёмы, правила) устных и письменных вычислений, измерений и построения геометрических фигур</w:t>
            </w:r>
          </w:p>
        </w:tc>
      </w:tr>
      <w:tr>
        <w:trPr>
          <w:trHeight w:val="465" w:hRule="atLeast"/>
          <w:trHeight w:val="144" w:hRule="atLeast"/>
        </w:trPr>
        <w:tc>
          <w:tcPr>
            <w:tcW w:w="184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5.6</w:t>
            </w:r>
          </w:p>
        </w:tc>
        <w:tc>
          <w:tcPr>
            <w:tcW w:w="12023"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Правила работы с электронными средствами обучения</w:t>
            </w:r>
          </w:p>
        </w:tc>
      </w:tr>
    </w:tbl>
    <w:p>
      <w:pPr>
        <w:spacing w:before="0" w:after="0"/>
        <w:ind w:left="120"/>
        <w:jc w:val="left"/>
      </w:pPr>
    </w:p>
    <w:p>
      <w:pPr>
        <w:spacing w:before="199" w:after="199"/>
        <w:ind w:left="120"/>
        <w:jc w:val="left"/>
      </w:pPr>
      <w:r>
        <w:rPr>
          <w:rFonts w:ascii="Times New Roman" w:hAnsi="Times New Roman"/>
          <w:b/>
          <w:i w:val="false"/>
          <w:color w:val="000000"/>
          <w:sz w:val="28"/>
        </w:rPr>
        <w:t>3 КЛАСС</w:t>
      </w:r>
    </w:p>
    <w:tbl>
      <w:tblPr>
        <w:tblW w:w="0" w:type="auto"/>
        <w:tblCellSpacing w:w="0" w:type="nil"/>
        <w:tblInd w:w="183" w:type="dxa"/>
        <w:tblBorders>
          <w:top w:val="single"/>
          <w:left w:val="single"/>
          <w:bottom w:val="single"/>
          <w:right w:val="single"/>
          <w:insideH w:val="single"/>
          <w:insideV w:val="single"/>
        </w:tblBorders>
      </w:tblPr>
      <w:tblGrid>
        <w:gridCol w:w="2056"/>
        <w:gridCol w:w="11324"/>
      </w:tblGrid>
      <w:tr>
        <w:trPr>
          <w:trHeight w:val="405" w:hRule="atLeast"/>
          <w:trHeight w:val="144" w:hRule="atLeast"/>
        </w:trPr>
        <w:tc>
          <w:tcPr>
            <w:tcW w:w="1439"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2456"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465"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w:t>
            </w:r>
          </w:p>
        </w:tc>
        <w:tc>
          <w:tcPr>
            <w:tcW w:w="1245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Числа и величины</w:t>
            </w:r>
          </w:p>
        </w:tc>
      </w:tr>
      <w:tr>
        <w:trPr>
          <w:trHeight w:val="1410"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245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tc>
      </w:tr>
      <w:tr>
        <w:trPr>
          <w:trHeight w:val="870"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245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Масса, соотношение между килограммом и граммом, отношения «тяжелее – легче на…», «тяжелее – легче в…»</w:t>
            </w:r>
          </w:p>
        </w:tc>
      </w:tr>
      <w:tr>
        <w:trPr>
          <w:trHeight w:val="870"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w:t>
            </w:r>
          </w:p>
        </w:tc>
        <w:tc>
          <w:tcPr>
            <w:tcW w:w="1245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Стоимость, установление отношения «дороже – дешевле на…», «дороже – дешевле в…». Соотношение «цена, количество, стоимость» в практической ситуации</w:t>
            </w:r>
          </w:p>
        </w:tc>
      </w:tr>
      <w:tr>
        <w:trPr>
          <w:trHeight w:val="870"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w:t>
            </w:r>
          </w:p>
        </w:tc>
        <w:tc>
          <w:tcPr>
            <w:tcW w:w="1245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Время, установление отношения «быстрее – медленнее на…», «быстрее – медленнее в…». Соотношение «начало, окончание, продолжительность события» в практической ситуации</w:t>
            </w:r>
          </w:p>
        </w:tc>
      </w:tr>
      <w:tr>
        <w:trPr>
          <w:trHeight w:val="870"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1.5</w:t>
            </w:r>
          </w:p>
        </w:tc>
        <w:tc>
          <w:tcPr>
            <w:tcW w:w="1245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Длина (единицы длины – миллиметр, километр), соотношение между величинами в пределах тысячи. Сравнение объектов по длине</w:t>
            </w:r>
          </w:p>
        </w:tc>
      </w:tr>
      <w:tr>
        <w:trPr>
          <w:trHeight w:val="465"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1.6</w:t>
            </w:r>
          </w:p>
        </w:tc>
        <w:tc>
          <w:tcPr>
            <w:tcW w:w="12456" w:type="dxa"/>
            <w:tcBorders/>
            <w:tcMar>
              <w:top w:w="50" w:type="dxa"/>
              <w:left w:w="100" w:type="dxa"/>
            </w:tcMar>
            <w:vAlign w:val="center"/>
          </w:tcPr>
          <w:p>
            <w:pPr>
              <w:spacing w:before="0" w:after="0" w:line="312"/>
              <w:ind w:left="365"/>
              <w:jc w:val="left"/>
            </w:pPr>
            <w:r>
              <w:rPr>
                <w:rFonts w:ascii="Times New Roman" w:hAnsi="Times New Roman"/>
                <w:b w:val="false"/>
                <w:i w:val="false"/>
                <w:color w:val="000000"/>
                <w:sz w:val="24"/>
              </w:rPr>
              <w:t>Площадь. Сравнение объектов по площади</w:t>
            </w:r>
          </w:p>
        </w:tc>
      </w:tr>
      <w:tr>
        <w:trPr>
          <w:trHeight w:val="465"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w:t>
            </w:r>
          </w:p>
        </w:tc>
        <w:tc>
          <w:tcPr>
            <w:tcW w:w="1245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Арифметические действия</w:t>
            </w:r>
          </w:p>
        </w:tc>
      </w:tr>
      <w:tr>
        <w:trPr>
          <w:trHeight w:val="870"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w:t>
            </w:r>
          </w:p>
        </w:tc>
        <w:tc>
          <w:tcPr>
            <w:tcW w:w="1245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Устные вычисления, сводимые к действиям в пределах 100. Письменное сложение, вычитание чисел в пределах 1000. Действия с числами 0 и 1</w:t>
            </w:r>
          </w:p>
        </w:tc>
      </w:tr>
      <w:tr>
        <w:trPr>
          <w:trHeight w:val="465"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w:t>
            </w:r>
          </w:p>
        </w:tc>
        <w:tc>
          <w:tcPr>
            <w:tcW w:w="1245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Письменное умножение, деление. Проверка результата вычисления</w:t>
            </w:r>
          </w:p>
        </w:tc>
      </w:tr>
      <w:tr>
        <w:trPr>
          <w:trHeight w:val="465"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w:t>
            </w:r>
          </w:p>
        </w:tc>
        <w:tc>
          <w:tcPr>
            <w:tcW w:w="1245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Переместительное, сочетательное свойства сложения, умножения при вычислениях</w:t>
            </w:r>
          </w:p>
        </w:tc>
      </w:tr>
      <w:tr>
        <w:trPr>
          <w:trHeight w:val="465"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w:t>
            </w:r>
          </w:p>
        </w:tc>
        <w:tc>
          <w:tcPr>
            <w:tcW w:w="1245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Нахождение неизвестного компонента арифметического действия</w:t>
            </w:r>
          </w:p>
        </w:tc>
      </w:tr>
      <w:tr>
        <w:trPr>
          <w:trHeight w:val="930"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2.5</w:t>
            </w:r>
          </w:p>
        </w:tc>
        <w:tc>
          <w:tcPr>
            <w:tcW w:w="1245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Порядок действий в числовом выражении, значение числового выражения, содержащего несколько действий</w:t>
            </w:r>
          </w:p>
        </w:tc>
      </w:tr>
      <w:tr>
        <w:trPr>
          <w:trHeight w:val="465"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2.6</w:t>
            </w:r>
          </w:p>
        </w:tc>
        <w:tc>
          <w:tcPr>
            <w:tcW w:w="12456" w:type="dxa"/>
            <w:tcBorders/>
            <w:tcMar>
              <w:top w:w="50" w:type="dxa"/>
              <w:left w:w="100" w:type="dxa"/>
            </w:tcMar>
            <w:vAlign w:val="center"/>
          </w:tcPr>
          <w:p>
            <w:pPr>
              <w:spacing w:before="0" w:after="0" w:line="336"/>
              <w:ind w:left="365"/>
              <w:jc w:val="left"/>
            </w:pPr>
            <w:r>
              <w:rPr>
                <w:rFonts w:ascii="Times New Roman" w:hAnsi="Times New Roman"/>
                <w:b w:val="false"/>
                <w:i w:val="false"/>
                <w:color w:val="000000"/>
                <w:sz w:val="24"/>
              </w:rPr>
              <w:t>Однородные величины: сложение и вычитание</w:t>
            </w:r>
          </w:p>
        </w:tc>
      </w:tr>
      <w:tr>
        <w:trPr>
          <w:trHeight w:val="465"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w:t>
            </w:r>
          </w:p>
        </w:tc>
        <w:tc>
          <w:tcPr>
            <w:tcW w:w="1245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Текстовые задачи</w:t>
            </w:r>
          </w:p>
        </w:tc>
      </w:tr>
      <w:tr>
        <w:trPr>
          <w:trHeight w:val="930"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w:t>
            </w:r>
          </w:p>
        </w:tc>
        <w:tc>
          <w:tcPr>
            <w:tcW w:w="1245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trPr>
          <w:trHeight w:val="2445"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3.2</w:t>
            </w:r>
          </w:p>
        </w:tc>
        <w:tc>
          <w:tcPr>
            <w:tcW w:w="1245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
        </w:tc>
      </w:tr>
      <w:tr>
        <w:trPr>
          <w:trHeight w:val="930"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3.3</w:t>
            </w:r>
          </w:p>
        </w:tc>
        <w:tc>
          <w:tcPr>
            <w:tcW w:w="1245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Запись решения задачи по действиям и с помощью числового выражения. Проверка решения и оценка полученного результата</w:t>
            </w:r>
          </w:p>
        </w:tc>
      </w:tr>
      <w:tr>
        <w:trPr>
          <w:trHeight w:val="870"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3.4</w:t>
            </w:r>
          </w:p>
        </w:tc>
        <w:tc>
          <w:tcPr>
            <w:tcW w:w="1245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tc>
      </w:tr>
      <w:tr>
        <w:trPr>
          <w:trHeight w:val="465"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w:t>
            </w:r>
          </w:p>
        </w:tc>
        <w:tc>
          <w:tcPr>
            <w:tcW w:w="1245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Пространственные отношения и геометрические фигуры</w:t>
            </w:r>
          </w:p>
        </w:tc>
      </w:tr>
      <w:tr>
        <w:trPr>
          <w:trHeight w:val="870"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4.1</w:t>
            </w:r>
          </w:p>
        </w:tc>
        <w:tc>
          <w:tcPr>
            <w:tcW w:w="1245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 Периметр многоугольника: измерение, вычисление, запись равенства</w:t>
            </w:r>
          </w:p>
        </w:tc>
      </w:tr>
      <w:tr>
        <w:trPr>
          <w:trHeight w:val="1305"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4.2</w:t>
            </w:r>
          </w:p>
        </w:tc>
        <w:tc>
          <w:tcPr>
            <w:tcW w:w="1245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Измерение площади, запись результата измерения.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tc>
      </w:tr>
      <w:tr>
        <w:trPr>
          <w:trHeight w:val="465"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w:t>
            </w:r>
          </w:p>
        </w:tc>
        <w:tc>
          <w:tcPr>
            <w:tcW w:w="1245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Математическая информация</w:t>
            </w:r>
          </w:p>
        </w:tc>
      </w:tr>
      <w:tr>
        <w:trPr>
          <w:trHeight w:val="465"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5.1</w:t>
            </w:r>
          </w:p>
        </w:tc>
        <w:tc>
          <w:tcPr>
            <w:tcW w:w="1245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Классификация объектов по двум признакам</w:t>
            </w:r>
          </w:p>
        </w:tc>
      </w:tr>
      <w:tr>
        <w:trPr>
          <w:trHeight w:val="870"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5.2</w:t>
            </w:r>
          </w:p>
        </w:tc>
        <w:tc>
          <w:tcPr>
            <w:tcW w:w="1245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Верные (истинные) и неверные (ложные) утверждения: конструирование, проверка. Логические рассуждения со связками «если …, то…», «поэтому», «значит»</w:t>
            </w:r>
          </w:p>
        </w:tc>
      </w:tr>
      <w:tr>
        <w:trPr>
          <w:trHeight w:val="1410"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5.3</w:t>
            </w:r>
          </w:p>
        </w:tc>
        <w:tc>
          <w:tcPr>
            <w:tcW w:w="1245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trPr>
          <w:trHeight w:val="465"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5.4</w:t>
            </w:r>
          </w:p>
        </w:tc>
        <w:tc>
          <w:tcPr>
            <w:tcW w:w="1245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Формализованное описание последовательности действий</w:t>
            </w:r>
          </w:p>
        </w:tc>
      </w:tr>
      <w:tr>
        <w:trPr>
          <w:trHeight w:val="930" w:hRule="atLeast"/>
          <w:trHeight w:val="144" w:hRule="atLeast"/>
        </w:trPr>
        <w:tc>
          <w:tcPr>
            <w:tcW w:w="1439"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5.5</w:t>
            </w:r>
          </w:p>
        </w:tc>
        <w:tc>
          <w:tcPr>
            <w:tcW w:w="1245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Алгоритмы изучения материала, выполнения обучающих и тестовых заданий на доступных электронных средствах обучения</w:t>
            </w:r>
          </w:p>
        </w:tc>
      </w:tr>
    </w:tbl>
    <w:p>
      <w:pPr>
        <w:spacing w:before="0" w:after="0"/>
        <w:ind w:left="120"/>
        <w:jc w:val="left"/>
      </w:pPr>
    </w:p>
    <w:p>
      <w:pPr>
        <w:spacing w:before="199" w:after="199"/>
        <w:ind w:left="120"/>
        <w:jc w:val="left"/>
      </w:pPr>
      <w:r>
        <w:rPr>
          <w:rFonts w:ascii="Times New Roman" w:hAnsi="Times New Roman"/>
          <w:b/>
          <w:i w:val="false"/>
          <w:color w:val="000000"/>
          <w:sz w:val="28"/>
        </w:rPr>
        <w:t>4 КЛАСС</w:t>
      </w:r>
    </w:p>
    <w:tbl>
      <w:tblPr>
        <w:tblW w:w="0" w:type="auto"/>
        <w:tblCellSpacing w:w="0" w:type="nil"/>
        <w:tblInd w:w="183" w:type="dxa"/>
        <w:tblBorders>
          <w:top w:val="single"/>
          <w:left w:val="single"/>
          <w:bottom w:val="single"/>
          <w:right w:val="single"/>
          <w:insideH w:val="single"/>
          <w:insideV w:val="single"/>
        </w:tblBorders>
      </w:tblPr>
      <w:tblGrid>
        <w:gridCol w:w="1879"/>
        <w:gridCol w:w="11681"/>
      </w:tblGrid>
      <w:tr>
        <w:trPr>
          <w:trHeight w:val="405" w:hRule="atLeast"/>
          <w:trHeight w:val="144" w:hRule="atLeast"/>
        </w:trPr>
        <w:tc>
          <w:tcPr>
            <w:tcW w:w="1315"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2849"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465"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w:t>
            </w:r>
          </w:p>
        </w:tc>
        <w:tc>
          <w:tcPr>
            <w:tcW w:w="128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Числа и величины</w:t>
            </w:r>
          </w:p>
        </w:tc>
      </w:tr>
      <w:tr>
        <w:trPr>
          <w:trHeight w:val="1410"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28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trPr>
          <w:trHeight w:val="465"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2849" w:type="dxa"/>
            <w:tcBorders/>
            <w:tcMar>
              <w:top w:w="50" w:type="dxa"/>
              <w:left w:w="100" w:type="dxa"/>
            </w:tcMar>
            <w:vAlign w:val="center"/>
          </w:tcPr>
          <w:p>
            <w:pPr>
              <w:spacing w:before="0" w:after="0" w:line="336"/>
              <w:ind w:left="365"/>
              <w:jc w:val="left"/>
            </w:pPr>
            <w:r>
              <w:rPr>
                <w:rFonts w:ascii="Times New Roman" w:hAnsi="Times New Roman"/>
                <w:b w:val="false"/>
                <w:i w:val="false"/>
                <w:color w:val="000000"/>
                <w:sz w:val="24"/>
              </w:rPr>
              <w:t>Величины: сравнение объектов по массе, длине, площади, вместимости</w:t>
            </w:r>
          </w:p>
        </w:tc>
      </w:tr>
      <w:tr>
        <w:trPr>
          <w:trHeight w:val="465"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w:t>
            </w:r>
          </w:p>
        </w:tc>
        <w:tc>
          <w:tcPr>
            <w:tcW w:w="128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Единицы массы и соотношения между ними</w:t>
            </w:r>
          </w:p>
        </w:tc>
      </w:tr>
      <w:tr>
        <w:trPr>
          <w:trHeight w:val="465"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w:t>
            </w:r>
          </w:p>
        </w:tc>
        <w:tc>
          <w:tcPr>
            <w:tcW w:w="128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Единицы времени, соотношения между ними</w:t>
            </w:r>
          </w:p>
        </w:tc>
      </w:tr>
      <w:tr>
        <w:trPr>
          <w:trHeight w:val="1005"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1.5</w:t>
            </w:r>
          </w:p>
        </w:tc>
        <w:tc>
          <w:tcPr>
            <w:tcW w:w="128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Единицы длины, площади, вместимости, скорости. Соотношение между единицами в пределах 100 000</w:t>
            </w:r>
          </w:p>
        </w:tc>
      </w:tr>
      <w:tr>
        <w:trPr>
          <w:trHeight w:val="465"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1.6</w:t>
            </w:r>
          </w:p>
        </w:tc>
        <w:tc>
          <w:tcPr>
            <w:tcW w:w="12849" w:type="dxa"/>
            <w:tcBorders/>
            <w:tcMar>
              <w:top w:w="50" w:type="dxa"/>
              <w:left w:w="100" w:type="dxa"/>
            </w:tcMar>
            <w:vAlign w:val="center"/>
          </w:tcPr>
          <w:p>
            <w:pPr>
              <w:spacing w:before="0" w:after="0" w:line="336"/>
              <w:ind w:left="365"/>
              <w:jc w:val="left"/>
            </w:pPr>
            <w:r>
              <w:rPr>
                <w:rFonts w:ascii="Times New Roman" w:hAnsi="Times New Roman"/>
                <w:b w:val="false"/>
                <w:i w:val="false"/>
                <w:color w:val="000000"/>
                <w:sz w:val="24"/>
              </w:rPr>
              <w:t>Доля величины времени, массы, длины</w:t>
            </w:r>
          </w:p>
        </w:tc>
      </w:tr>
      <w:tr>
        <w:trPr>
          <w:trHeight w:val="465"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w:t>
            </w:r>
          </w:p>
        </w:tc>
        <w:tc>
          <w:tcPr>
            <w:tcW w:w="128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Арифметические действия</w:t>
            </w:r>
          </w:p>
        </w:tc>
      </w:tr>
      <w:tr>
        <w:trPr>
          <w:trHeight w:val="1410"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w:t>
            </w:r>
          </w:p>
        </w:tc>
        <w:tc>
          <w:tcPr>
            <w:tcW w:w="128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tc>
      </w:tr>
      <w:tr>
        <w:trPr>
          <w:trHeight w:val="1410"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w:t>
            </w:r>
          </w:p>
        </w:tc>
        <w:tc>
          <w:tcPr>
            <w:tcW w:w="128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trPr>
          <w:trHeight w:val="930"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w:t>
            </w:r>
          </w:p>
        </w:tc>
        <w:tc>
          <w:tcPr>
            <w:tcW w:w="128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Равенство, содержащее неизвестный компонент арифметического действия: запись, нахождение неизвестного компонента</w:t>
            </w:r>
          </w:p>
        </w:tc>
      </w:tr>
      <w:tr>
        <w:trPr>
          <w:trHeight w:val="465"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w:t>
            </w:r>
          </w:p>
        </w:tc>
        <w:tc>
          <w:tcPr>
            <w:tcW w:w="128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Умножение и деление величины на однозначное число</w:t>
            </w:r>
          </w:p>
        </w:tc>
      </w:tr>
      <w:tr>
        <w:trPr>
          <w:trHeight w:val="465"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w:t>
            </w:r>
          </w:p>
        </w:tc>
        <w:tc>
          <w:tcPr>
            <w:tcW w:w="12849" w:type="dxa"/>
            <w:tcBorders/>
            <w:tcMar>
              <w:top w:w="50" w:type="dxa"/>
              <w:left w:w="100" w:type="dxa"/>
            </w:tcMar>
            <w:vAlign w:val="center"/>
          </w:tcPr>
          <w:p>
            <w:pPr>
              <w:spacing w:before="0" w:after="0" w:line="336"/>
              <w:ind w:left="365"/>
              <w:jc w:val="left"/>
            </w:pPr>
            <w:r>
              <w:rPr>
                <w:rFonts w:ascii="Times New Roman" w:hAnsi="Times New Roman"/>
                <w:b w:val="false"/>
                <w:i w:val="false"/>
                <w:color w:val="000000"/>
                <w:sz w:val="24"/>
              </w:rPr>
              <w:t>Текстовые задачи</w:t>
            </w:r>
          </w:p>
        </w:tc>
      </w:tr>
      <w:tr>
        <w:trPr>
          <w:trHeight w:val="1875"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w:t>
            </w:r>
          </w:p>
        </w:tc>
        <w:tc>
          <w:tcPr>
            <w:tcW w:w="128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trPr>
          <w:trHeight w:val="930"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3.2</w:t>
            </w:r>
          </w:p>
        </w:tc>
        <w:tc>
          <w:tcPr>
            <w:tcW w:w="128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w:t>
            </w:r>
          </w:p>
        </w:tc>
      </w:tr>
      <w:tr>
        <w:trPr>
          <w:trHeight w:val="465"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3.3</w:t>
            </w:r>
          </w:p>
        </w:tc>
        <w:tc>
          <w:tcPr>
            <w:tcW w:w="128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Разные способы решения некоторых видов изученных задач</w:t>
            </w:r>
          </w:p>
        </w:tc>
      </w:tr>
      <w:tr>
        <w:trPr>
          <w:trHeight w:val="465"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w:t>
            </w:r>
          </w:p>
        </w:tc>
        <w:tc>
          <w:tcPr>
            <w:tcW w:w="128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Пространственные отношения и геометрические фигуры</w:t>
            </w:r>
          </w:p>
        </w:tc>
      </w:tr>
      <w:tr>
        <w:trPr>
          <w:trHeight w:val="465"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4.1</w:t>
            </w:r>
          </w:p>
        </w:tc>
        <w:tc>
          <w:tcPr>
            <w:tcW w:w="12849" w:type="dxa"/>
            <w:tcBorders/>
            <w:tcMar>
              <w:top w:w="50" w:type="dxa"/>
              <w:left w:w="100" w:type="dxa"/>
            </w:tcMar>
            <w:vAlign w:val="center"/>
          </w:tcPr>
          <w:p>
            <w:pPr>
              <w:spacing w:before="0" w:after="0" w:line="336"/>
              <w:ind w:left="365"/>
              <w:jc w:val="left"/>
            </w:pPr>
            <w:r>
              <w:rPr>
                <w:rFonts w:ascii="Times New Roman" w:hAnsi="Times New Roman"/>
                <w:b w:val="false"/>
                <w:i w:val="false"/>
                <w:color w:val="000000"/>
                <w:sz w:val="24"/>
              </w:rPr>
              <w:t>Наглядные представления о симметрии</w:t>
            </w:r>
          </w:p>
        </w:tc>
      </w:tr>
      <w:tr>
        <w:trPr>
          <w:trHeight w:val="1875"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4.2</w:t>
            </w:r>
          </w:p>
        </w:tc>
        <w:tc>
          <w:tcPr>
            <w:tcW w:w="128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trPr>
          <w:trHeight w:val="930"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w:t>
            </w:r>
            <w:r>
              <w:rPr>
                <w:rFonts w:ascii="Times New Roman" w:hAnsi="Times New Roman"/>
                <w:b w:val="false"/>
                <w:i w:val="false"/>
                <w:color w:val="000000"/>
                <w:sz w:val="24"/>
              </w:rPr>
              <w:t>.3</w:t>
            </w:r>
          </w:p>
        </w:tc>
        <w:tc>
          <w:tcPr>
            <w:tcW w:w="128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Конструирование: разбиение фигуры на прямоугольники (квадраты), составление фигур из прямоугольников (квадратов)</w:t>
            </w:r>
          </w:p>
        </w:tc>
      </w:tr>
      <w:tr>
        <w:trPr>
          <w:trHeight w:val="465"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w:t>
            </w:r>
            <w:r>
              <w:rPr>
                <w:rFonts w:ascii="Times New Roman" w:hAnsi="Times New Roman"/>
                <w:b w:val="false"/>
                <w:i w:val="false"/>
                <w:color w:val="000000"/>
                <w:sz w:val="24"/>
              </w:rPr>
              <w:t>4</w:t>
            </w:r>
          </w:p>
        </w:tc>
        <w:tc>
          <w:tcPr>
            <w:tcW w:w="128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Периметр, площадь фигуры, составленной из двух-трёх прямоугольников (квадратов)</w:t>
            </w:r>
          </w:p>
        </w:tc>
      </w:tr>
      <w:tr>
        <w:trPr>
          <w:trHeight w:val="465"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w:t>
            </w:r>
          </w:p>
        </w:tc>
        <w:tc>
          <w:tcPr>
            <w:tcW w:w="128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Математическая информация</w:t>
            </w:r>
          </w:p>
        </w:tc>
      </w:tr>
      <w:tr>
        <w:trPr>
          <w:trHeight w:val="1755"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5.1</w:t>
            </w:r>
          </w:p>
        </w:tc>
        <w:tc>
          <w:tcPr>
            <w:tcW w:w="128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Работа с утверждениями: конструирование, проверка истинности. Составление и проверка логических рассуждений при решении задач</w:t>
            </w:r>
          </w:p>
        </w:tc>
      </w:tr>
      <w:tr>
        <w:trPr>
          <w:trHeight w:val="1875"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w:t>
            </w:r>
            <w:r>
              <w:rPr>
                <w:rFonts w:ascii="Times New Roman" w:hAnsi="Times New Roman"/>
                <w:b w:val="false"/>
                <w:i w:val="false"/>
                <w:color w:val="000000"/>
                <w:sz w:val="24"/>
              </w:rPr>
              <w:t>2</w:t>
            </w:r>
          </w:p>
        </w:tc>
        <w:tc>
          <w:tcPr>
            <w:tcW w:w="128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Запись информации в предложенной таблице, на столбчатой диаграмме</w:t>
            </w:r>
          </w:p>
        </w:tc>
      </w:tr>
      <w:tr>
        <w:trPr>
          <w:trHeight w:val="1410"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w:t>
            </w:r>
            <w:r>
              <w:rPr>
                <w:rFonts w:ascii="Times New Roman" w:hAnsi="Times New Roman"/>
                <w:b w:val="false"/>
                <w:i w:val="false"/>
                <w:color w:val="000000"/>
                <w:sz w:val="24"/>
              </w:rPr>
              <w:t>3</w:t>
            </w:r>
          </w:p>
        </w:tc>
        <w:tc>
          <w:tcPr>
            <w:tcW w:w="128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Доступные электронные средства обучения, пособия, тренажёры, их использование под руководством педагога и самостоятельно. Правила безопасной работы с электронными источниками информации</w:t>
            </w:r>
          </w:p>
        </w:tc>
      </w:tr>
      <w:tr>
        <w:trPr>
          <w:trHeight w:val="465" w:hRule="atLeast"/>
          <w:trHeight w:val="144" w:hRule="atLeast"/>
        </w:trPr>
        <w:tc>
          <w:tcPr>
            <w:tcW w:w="131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w:t>
            </w:r>
            <w:r>
              <w:rPr>
                <w:rFonts w:ascii="Times New Roman" w:hAnsi="Times New Roman"/>
                <w:b w:val="false"/>
                <w:i w:val="false"/>
                <w:color w:val="000000"/>
                <w:sz w:val="24"/>
              </w:rPr>
              <w:t>4</w:t>
            </w:r>
          </w:p>
        </w:tc>
        <w:tc>
          <w:tcPr>
            <w:tcW w:w="128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Алгоритмы решения учебных и практических задач</w:t>
            </w:r>
          </w:p>
        </w:tc>
      </w:tr>
    </w:tbl>
    <w:bookmarkStart w:name="block-51924852" w:id="22"/>
    <w:p>
      <w:pPr>
        <w:sectPr>
          <w:pgSz w:w="11906" w:h="16383" w:orient="portrait"/>
        </w:sectPr>
      </w:pPr>
    </w:p>
    <w:bookmarkEnd w:id="22"/>
    <w:bookmarkEnd w:id="21"/>
    <w:bookmarkStart w:name="block-51924851" w:id="23"/>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e61753f-514e-40fe-996f-253694acfacb" w:id="24"/>
      <w:r>
        <w:rPr>
          <w:rFonts w:ascii="Times New Roman" w:hAnsi="Times New Roman"/>
          <w:b w:val="false"/>
          <w:i w:val="false"/>
          <w:color w:val="000000"/>
          <w:sz w:val="28"/>
        </w:rPr>
        <w:t>• Математика: 1-й класс: учебник: в 2 частях; 15-е издание, переработанное, 1 класс/ Моро М.И., Волкова С.И., Степанова С.В., Акционерное общество «Издательство «Просвещение»</w:t>
      </w:r>
      <w:bookmarkEnd w:id="24"/>
      <w:r>
        <w:rPr>
          <w:sz w:val="28"/>
        </w:rPr>
        <w:br/>
      </w:r>
      <w:bookmarkStart w:name="7e61753f-514e-40fe-996f-253694acfacb" w:id="25"/>
      <w:r>
        <w:rPr>
          <w:rFonts w:ascii="Times New Roman" w:hAnsi="Times New Roman"/>
          <w:b w:val="false"/>
          <w:i w:val="false"/>
          <w:color w:val="000000"/>
          <w:sz w:val="28"/>
        </w:rPr>
        <w:t xml:space="preserve"> • Математика: 3-й класс: учебник: в 2 частях; 14-е издание, переработанное, 3 класс/ Моро М.И., Бантова М.А., Бельтюкова Г.В. и др., Акционерное общество «Издательство «Просвещение»</w:t>
      </w:r>
      <w:bookmarkEnd w:id="25"/>
      <w:r>
        <w:rPr>
          <w:sz w:val="28"/>
        </w:rPr>
        <w:br/>
      </w:r>
      <w:bookmarkStart w:name="7e61753f-514e-40fe-996f-253694acfacb" w:id="26"/>
      <w:r>
        <w:rPr>
          <w:rFonts w:ascii="Times New Roman" w:hAnsi="Times New Roman"/>
          <w:b w:val="false"/>
          <w:i w:val="false"/>
          <w:color w:val="000000"/>
          <w:sz w:val="28"/>
        </w:rPr>
        <w:t xml:space="preserve"> • Математика: 4-й класс: учебник: в 2 частях; 13-е издание, переработанное, 4 класс/ Моро М.И., Бантова М.А., Бельтюкова Г.В. и др., Акционерное общество «Издательство «Просвещение»</w:t>
      </w:r>
      <w:bookmarkEnd w:id="26"/>
      <w:r>
        <w:rPr>
          <w:sz w:val="28"/>
        </w:rPr>
        <w:br/>
      </w:r>
      <w:bookmarkStart w:name="7e61753f-514e-40fe-996f-253694acfacb" w:id="27"/>
      <w:r>
        <w:rPr>
          <w:rFonts w:ascii="Times New Roman" w:hAnsi="Times New Roman"/>
          <w:b w:val="false"/>
          <w:i w:val="false"/>
          <w:color w:val="000000"/>
          <w:sz w:val="28"/>
        </w:rPr>
        <w:t xml:space="preserve"> • Математика: 2-й класс: учебник: в 2 частях; 15-е издание, переработанное, 2 класс/ Моро М.И., Бантова М.А., Бельтюкова Г.В. и др., Акционерное общество «Издательство «Просвещение»</w:t>
      </w:r>
      <w:bookmarkEnd w:id="27"/>
    </w:p>
    <w:p>
      <w:pPr>
        <w:spacing w:before="0" w:after="0" w:line="480"/>
        <w:ind w:left="120"/>
        <w:jc w:val="left"/>
      </w:pPr>
      <w:bookmarkStart w:name="3fd16b47-1eb9-4d72-bbe7-a63ca90c7a6e" w:id="28"/>
      <w:r>
        <w:rPr>
          <w:rFonts w:ascii="Times New Roman" w:hAnsi="Times New Roman"/>
          <w:b w:val="false"/>
          <w:i w:val="false"/>
          <w:color w:val="000000"/>
          <w:sz w:val="28"/>
        </w:rPr>
        <w:t>___</w:t>
      </w:r>
      <w:bookmarkEnd w:id="28"/>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4ccd20f5-4b97-462e-8469-dea56de20829" w:id="29"/>
      <w:r>
        <w:rPr>
          <w:rFonts w:ascii="Times New Roman" w:hAnsi="Times New Roman"/>
          <w:b w:val="false"/>
          <w:i w:val="false"/>
          <w:color w:val="000000"/>
          <w:sz w:val="28"/>
        </w:rPr>
        <w:t>___</w:t>
      </w:r>
      <w:bookmarkEnd w:id="29"/>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c563541b-dafa-4bd9-a500-57d2c647696a" w:id="30"/>
      <w:r>
        <w:rPr>
          <w:rFonts w:ascii="Times New Roman" w:hAnsi="Times New Roman"/>
          <w:b w:val="false"/>
          <w:i w:val="false"/>
          <w:color w:val="000000"/>
          <w:sz w:val="28"/>
        </w:rPr>
        <w:t>___</w:t>
      </w:r>
      <w:bookmarkEnd w:id="30"/>
    </w:p>
    <w:bookmarkStart w:name="block-51924851" w:id="31"/>
    <w:p>
      <w:pPr>
        <w:sectPr>
          <w:pgSz w:w="11906" w:h="16383" w:orient="portrait"/>
        </w:sectPr>
      </w:pPr>
    </w:p>
    <w:bookmarkEnd w:id="31"/>
    <w:bookmarkEnd w:id="23"/>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 TargetMode="External" Target="https://m.edsoo.ru/c4e0a58e" Type="http://schemas.openxmlformats.org/officeDocument/2006/relationships/hyperlink" Id="rId25"/>
    <Relationship TargetMode="External" Target="https://m.edsoo.ru/c4e0f200" Type="http://schemas.openxmlformats.org/officeDocument/2006/relationships/hyperlink" Id="rId26"/>
    <Relationship TargetMode="External" Target="https://m.edsoo.ru/c4e0d5cc" Type="http://schemas.openxmlformats.org/officeDocument/2006/relationships/hyperlink" Id="rId27"/>
    <Relationship TargetMode="External" Target="https://m.edsoo.ru/c4e0896e" Type="http://schemas.openxmlformats.org/officeDocument/2006/relationships/hyperlink" Id="rId28"/>
    <Relationship TargetMode="External" Target="https://m.edsoo.ru/c4e0f3d6" Type="http://schemas.openxmlformats.org/officeDocument/2006/relationships/hyperlink" Id="rId29"/>
    <Relationship TargetMode="External" Target="https://m.edsoo.ru/c4e0ee40" Type="http://schemas.openxmlformats.org/officeDocument/2006/relationships/hyperlink" Id="rId30"/>
    <Relationship TargetMode="External" Target="https://m.edsoo.ru/c4e10588" Type="http://schemas.openxmlformats.org/officeDocument/2006/relationships/hyperlink" Id="rId31"/>
    <Relationship TargetMode="External" Target="https://m.edsoo.ru/c4e15ec0" Type="http://schemas.openxmlformats.org/officeDocument/2006/relationships/hyperlink" Id="rId32"/>
    <Relationship TargetMode="External" Target="https://m.edsoo.ru/c4e17068" Type="http://schemas.openxmlformats.org/officeDocument/2006/relationships/hyperlink" Id="rId33"/>
    <Relationship TargetMode="External" Target="https://m.edsoo.ru/c4e15cea" Type="http://schemas.openxmlformats.org/officeDocument/2006/relationships/hyperlink" Id="rId34"/>
    <Relationship TargetMode="External" Target="https://m.edsoo.ru/c4e0ea08" Type="http://schemas.openxmlformats.org/officeDocument/2006/relationships/hyperlink" Id="rId35"/>
    <Relationship TargetMode="External" Target="https://m.edsoo.ru/c4e10ed4" Type="http://schemas.openxmlformats.org/officeDocument/2006/relationships/hyperlink" Id="rId36"/>
    <Relationship TargetMode="External" Target="https://m.edsoo.ru/c4e0a3cc" Type="http://schemas.openxmlformats.org/officeDocument/2006/relationships/hyperlink" Id="rId37"/>
    <Relationship TargetMode="External" Target="https://m.edsoo.ru/c4e08eb4" Type="http://schemas.openxmlformats.org/officeDocument/2006/relationships/hyperlink" Id="rId38"/>
    <Relationship TargetMode="External" Target="https://m.edsoo.ru/c4e1338c" Type="http://schemas.openxmlformats.org/officeDocument/2006/relationships/hyperlink" Id="rId39"/>
    <Relationship TargetMode="External" Target="https://m.edsoo.ru/c4e1158c" Type="http://schemas.openxmlformats.org/officeDocument/2006/relationships/hyperlink" Id="rId40"/>
    <Relationship TargetMode="External" Target="https://m.edsoo.ru/c4e0944a" Type="http://schemas.openxmlformats.org/officeDocument/2006/relationships/hyperlink" Id="rId41"/>
    <Relationship TargetMode="External" Target="https://m.edsoo.ru/c4e11708" Type="http://schemas.openxmlformats.org/officeDocument/2006/relationships/hyperlink" Id="rId42"/>
    <Relationship TargetMode="External" Target="https://m.edsoo.ru/c4e0f034" Type="http://schemas.openxmlformats.org/officeDocument/2006/relationships/hyperlink" Id="rId43"/>
    <Relationship TargetMode="External" Target="https://m.edsoo.ru/c4e08658" Type="http://schemas.openxmlformats.org/officeDocument/2006/relationships/hyperlink" Id="rId44"/>
    <Relationship TargetMode="External" Target="https://m.edsoo.ru/c4e0ade0" Type="http://schemas.openxmlformats.org/officeDocument/2006/relationships/hyperlink" Id="rId45"/>
    <Relationship TargetMode="External" Target="https://m.edsoo.ru/c4e11d02" Type="http://schemas.openxmlformats.org/officeDocument/2006/relationships/hyperlink" Id="rId46"/>
    <Relationship TargetMode="External" Target="https://m.edsoo.ru/c4e11f3c" Type="http://schemas.openxmlformats.org/officeDocument/2006/relationships/hyperlink" Id="rId47"/>
    <Relationship TargetMode="External" Target="https://m.edsoo.ru/c4e173e2" Type="http://schemas.openxmlformats.org/officeDocument/2006/relationships/hyperlink" Id="rId48"/>
    <Relationship TargetMode="External" Target="https://m.edsoo.ru/c4e175ae" Type="http://schemas.openxmlformats.org/officeDocument/2006/relationships/hyperlink" Id="rId49"/>
    <Relationship TargetMode="External" Target="https://m.edsoo.ru/c4e0afb6" Type="http://schemas.openxmlformats.org/officeDocument/2006/relationships/hyperlink" Id="rId50"/>
    <Relationship TargetMode="External" Target="https://m.edsoo.ru/c4e15b14" Type="http://schemas.openxmlformats.org/officeDocument/2006/relationships/hyperlink" Id="rId51"/>
    <Relationship TargetMode="External" Target="https://m.edsoo.ru/c4e08cc0" Type="http://schemas.openxmlformats.org/officeDocument/2006/relationships/hyperlink" Id="rId52"/>
    <Relationship TargetMode="External" Target="https://m.edsoo.ru/c4e087e8" Type="http://schemas.openxmlformats.org/officeDocument/2006/relationships/hyperlink" Id="rId53"/>
    <Relationship TargetMode="External" Target="https://m.edsoo.ru/c4e09e4a" Type="http://schemas.openxmlformats.org/officeDocument/2006/relationships/hyperlink" Id="rId54"/>
    <Relationship TargetMode="External" Target="https://m.edsoo.ru/c4e13bca" Type="http://schemas.openxmlformats.org/officeDocument/2006/relationships/hyperlink" Id="rId55"/>
    <Relationship TargetMode="External" Target="https://m.edsoo.ru/c4e139fe" Type="http://schemas.openxmlformats.org/officeDocument/2006/relationships/hyperlink" Id="rId56"/>
    <Relationship TargetMode="External" Target="https://m.edsoo.ru/c4e12c66" Type="http://schemas.openxmlformats.org/officeDocument/2006/relationships/hyperlink" Id="rId57"/>
    <Relationship TargetMode="External" Target="https://m.edsoo.ru/c4e129e6" Type="http://schemas.openxmlformats.org/officeDocument/2006/relationships/hyperlink" Id="rId58"/>
    <Relationship TargetMode="External" Target="https://m.edsoo.ru/c4e13f6c" Type="http://schemas.openxmlformats.org/officeDocument/2006/relationships/hyperlink" Id="rId59"/>
    <Relationship TargetMode="External" Target="https://m.edsoo.ru/c4e146ce" Type="http://schemas.openxmlformats.org/officeDocument/2006/relationships/hyperlink" Id="rId60"/>
    <Relationship TargetMode="External" Target="https://m.edsoo.ru/c4e13daa" Type="http://schemas.openxmlformats.org/officeDocument/2006/relationships/hyperlink" Id="rId61"/>
    <Relationship TargetMode="External" Target="https://m.edsoo.ru/c4e0b18c" Type="http://schemas.openxmlformats.org/officeDocument/2006/relationships/hyperlink" Id="rId62"/>
    <Relationship TargetMode="External" Target="https://m.edsoo.ru/c4e0b4de" Type="http://schemas.openxmlformats.org/officeDocument/2006/relationships/hyperlink" Id="rId63"/>
    <Relationship TargetMode="External" Target="https://m.edsoo.ru/c4e0b358" Type="http://schemas.openxmlformats.org/officeDocument/2006/relationships/hyperlink" Id="rId64"/>
    <Relationship TargetMode="External" Target="https://m.edsoo.ru/c4e16640" Type="http://schemas.openxmlformats.org/officeDocument/2006/relationships/hyperlink" Id="rId65"/>
    <Relationship TargetMode="External" Target="https://m.edsoo.ru/c4e12df6" Type="http://schemas.openxmlformats.org/officeDocument/2006/relationships/hyperlink" Id="rId66"/>
    <Relationship TargetMode="External" Target="https://m.edsoo.ru/c4e11884" Type="http://schemas.openxmlformats.org/officeDocument/2006/relationships/hyperlink" Id="rId67"/>
    <Relationship TargetMode="External" Target="https://m.edsoo.ru/c4e11a00" Type="http://schemas.openxmlformats.org/officeDocument/2006/relationships/hyperlink" Id="rId68"/>
    <Relationship TargetMode="External" Target="https://m.edsoo.ru/c4e0ebc0" Type="http://schemas.openxmlformats.org/officeDocument/2006/relationships/hyperlink" Id="rId69"/>
    <Relationship TargetMode="External" Target="https://m.edsoo.ru/c4e18d3c" Type="http://schemas.openxmlformats.org/officeDocument/2006/relationships/hyperlink" Id="rId70"/>
    <Relationship TargetMode="External" Target="https://m.edsoo.ru/c4e14142" Type="http://schemas.openxmlformats.org/officeDocument/2006/relationships/hyperlink" Id="rId71"/>
    <Relationship TargetMode="External" Target="https://m.edsoo.ru/c4e0cdf2" Type="http://schemas.openxmlformats.org/officeDocument/2006/relationships/hyperlink" Id="rId72"/>
    <Relationship TargetMode="External" Target="https://m.edsoo.ru/c4e0b678" Type="http://schemas.openxmlformats.org/officeDocument/2006/relationships/hyperlink" Id="rId73"/>
    <Relationship TargetMode="External" Target="https://m.edsoo.ru/c4e0cfc8" Type="http://schemas.openxmlformats.org/officeDocument/2006/relationships/hyperlink" Id="rId74"/>
    <Relationship TargetMode="External" Target="https://m.edsoo.ru/c4e148e0" Type="http://schemas.openxmlformats.org/officeDocument/2006/relationships/hyperlink" Id="rId75"/>
    <Relationship TargetMode="External" Target="https://m.edsoo.ru/c4e12266" Type="http://schemas.openxmlformats.org/officeDocument/2006/relationships/hyperlink" Id="rId76"/>
    <Relationship TargetMode="External" Target="https://m.edsoo.ru/c4e0d18a" Type="http://schemas.openxmlformats.org/officeDocument/2006/relationships/hyperlink" Id="rId77"/>
    <Relationship TargetMode="External" Target="https://m.edsoo.ru/c4e12400" Type="http://schemas.openxmlformats.org/officeDocument/2006/relationships/hyperlink" Id="rId78"/>
    <Relationship TargetMode="External" Target="https://m.edsoo.ru/c4e12586" Type="http://schemas.openxmlformats.org/officeDocument/2006/relationships/hyperlink" Id="rId79"/>
    <Relationship TargetMode="External" Target="https://m.edsoo.ru/c4e0a1f6" Type="http://schemas.openxmlformats.org/officeDocument/2006/relationships/hyperlink" Id="rId80"/>
    <Relationship TargetMode="External" Target="https://m.edsoo.ru/c4e095bc" Type="http://schemas.openxmlformats.org/officeDocument/2006/relationships/hyperlink" Id="rId81"/>
    <Relationship TargetMode="External" Target="https://m.edsoo.ru/c4e0974c" Type="http://schemas.openxmlformats.org/officeDocument/2006/relationships/hyperlink" Id="rId82"/>
    <Relationship TargetMode="External" Target="https://m.edsoo.ru/c4e0999a" Type="http://schemas.openxmlformats.org/officeDocument/2006/relationships/hyperlink" Id="rId83"/>
    <Relationship TargetMode="External" Target="https://m.edsoo.ru/c4e0a020" Type="http://schemas.openxmlformats.org/officeDocument/2006/relationships/hyperlink" Id="rId84"/>
    <Relationship TargetMode="External" Target="https://m.edsoo.ru/c4e0baf6" Type="http://schemas.openxmlformats.org/officeDocument/2006/relationships/hyperlink" Id="rId85"/>
    <Relationship TargetMode="External" Target="https://m.edsoo.ru/c4e0bcc2" Type="http://schemas.openxmlformats.org/officeDocument/2006/relationships/hyperlink" Id="rId86"/>
    <Relationship TargetMode="External" Target="https://m.edsoo.ru/c4e10d4e" Type="http://schemas.openxmlformats.org/officeDocument/2006/relationships/hyperlink" Id="rId87"/>
    <Relationship TargetMode="External" Target="https://m.edsoo.ru/c4e120e0" Type="http://schemas.openxmlformats.org/officeDocument/2006/relationships/hyperlink" Id="rId88"/>
    <Relationship TargetMode="External" Target="https://m.edsoo.ru/c4e0d400" Type="http://schemas.openxmlformats.org/officeDocument/2006/relationships/hyperlink" Id="rId89"/>
    <Relationship TargetMode="External" Target="https://m.edsoo.ru/c4e0b8ee" Type="http://schemas.openxmlformats.org/officeDocument/2006/relationships/hyperlink" Id="rId90"/>
    <Relationship TargetMode="External" Target="https://m.edsoo.ru/c4e0e634" Type="http://schemas.openxmlformats.org/officeDocument/2006/relationships/hyperlink" Id="rId91"/>
    <Relationship TargetMode="External" Target="https://m.edsoo.ru/c4e0be8e" Type="http://schemas.openxmlformats.org/officeDocument/2006/relationships/hyperlink" Id="rId92"/>
    <Relationship TargetMode="External" Target="https://m.edsoo.ru/c4e0c212" Type="http://schemas.openxmlformats.org/officeDocument/2006/relationships/hyperlink" Id="rId93"/>
    <Relationship TargetMode="External" Target="https://m.edsoo.ru/c4e0c3f2" Type="http://schemas.openxmlformats.org/officeDocument/2006/relationships/hyperlink" Id="rId94"/>
    <Relationship TargetMode="External" Target="https://m.edsoo.ru/c4e13666" Type="http://schemas.openxmlformats.org/officeDocument/2006/relationships/hyperlink" Id="rId95"/>
    <Relationship TargetMode="External" Target="https://m.edsoo.ru/c4e14c8c" Type="http://schemas.openxmlformats.org/officeDocument/2006/relationships/hyperlink" Id="rId96"/>
    <Relationship TargetMode="External" Target="https://m.edsoo.ru/c4e14e62" Type="http://schemas.openxmlformats.org/officeDocument/2006/relationships/hyperlink" Id="rId97"/>
    <Relationship TargetMode="External" Target="https://m.edsoo.ru/c4e16078" Type="http://schemas.openxmlformats.org/officeDocument/2006/relationships/hyperlink" Id="rId98"/>
    <Relationship TargetMode="External" Target="https://m.edsoo.ru/c4e092c4" Type="http://schemas.openxmlformats.org/officeDocument/2006/relationships/hyperlink" Id="rId99"/>
    <Relationship TargetMode="External" Target="https://m.edsoo.ru/c4e14ab6" Type="http://schemas.openxmlformats.org/officeDocument/2006/relationships/hyperlink" Id="rId100"/>
    <Relationship TargetMode="External" Target="https://m.edsoo.ru/c4e07208" Type="http://schemas.openxmlformats.org/officeDocument/2006/relationships/hyperlink" Id="rId101"/>
    <Relationship TargetMode="External" Target="https://m.edsoo.ru/c4e0820c" Type="http://schemas.openxmlformats.org/officeDocument/2006/relationships/hyperlink" Id="rId102"/>
    <Relationship TargetMode="External" Target="https://m.edsoo.ru/c4e17aea" Type="http://schemas.openxmlformats.org/officeDocument/2006/relationships/hyperlink" Id="rId103"/>
    <Relationship TargetMode="External" Target="https://m.edsoo.ru/c4e07ff0" Type="http://schemas.openxmlformats.org/officeDocument/2006/relationships/hyperlink" Id="rId104"/>
    <Relationship TargetMode="External" Target="https://m.edsoo.ru/c4e09116" Type="http://schemas.openxmlformats.org/officeDocument/2006/relationships/hyperlink" Id="rId105"/>
    <Relationship TargetMode="External" Target="https://m.edsoo.ru/c4e09bde" Type="http://schemas.openxmlformats.org/officeDocument/2006/relationships/hyperlink" Id="rId106"/>
    <Relationship TargetMode="External" Target="https://m.edsoo.ru/c4e0ca46" Type="http://schemas.openxmlformats.org/officeDocument/2006/relationships/hyperlink" Id="rId107"/>
    <Relationship TargetMode="External" Target="https://m.edsoo.ru/c4e0cc1c" Type="http://schemas.openxmlformats.org/officeDocument/2006/relationships/hyperlink" Id="rId108"/>
    <Relationship TargetMode="External" Target="https://m.edsoo.ru/c4e16c6c" Type="http://schemas.openxmlformats.org/officeDocument/2006/relationships/hyperlink" Id="rId109"/>
    <Relationship TargetMode="External" Target="https://m.edsoo.ru/c4e0defa" Type="http://schemas.openxmlformats.org/officeDocument/2006/relationships/hyperlink" Id="rId110"/>
    <Relationship TargetMode="External" Target="https://m.edsoo.ru/c4e0dd2e" Type="http://schemas.openxmlformats.org/officeDocument/2006/relationships/hyperlink" Id="rId111"/>
    <Relationship TargetMode="External" Target="https://m.edsoo.ru/c4e17220" Type="http://schemas.openxmlformats.org/officeDocument/2006/relationships/hyperlink" Id="rId112"/>
    <Relationship TargetMode="External" Target="https://m.edsoo.ru/c4e18120" Type="http://schemas.openxmlformats.org/officeDocument/2006/relationships/hyperlink" Id="rId113"/>
    <Relationship TargetMode="External" Target="https://m.edsoo.ru/c4e1043e" Type="http://schemas.openxmlformats.org/officeDocument/2006/relationships/hyperlink" Id="rId114"/>
    <Relationship TargetMode="External" Target="https://m.edsoo.ru/c4e102b8" Type="http://schemas.openxmlformats.org/officeDocument/2006/relationships/hyperlink" Id="rId115"/>
    <Relationship TargetMode="External" Target="https://m.edsoo.ru/c4e0e81e" Type="http://schemas.openxmlformats.org/officeDocument/2006/relationships/hyperlink" Id="rId116"/>
    <Relationship TargetMode="External" Target="https://m.edsoo.ru/c4e17c7a" Type="http://schemas.openxmlformats.org/officeDocument/2006/relationships/hyperlink" Id="rId117"/>
    <Relationship TargetMode="External" Target="https://m.edsoo.ru/c4e1858a" Type="http://schemas.openxmlformats.org/officeDocument/2006/relationships/hyperlink" Id="rId118"/>
    <Relationship TargetMode="External" Target="https://m.edsoo.ru/c4e18b70" Type="http://schemas.openxmlformats.org/officeDocument/2006/relationships/hyperlink" Id="rId119"/>
    <Relationship TargetMode="External" Target="https://m.edsoo.ru/c4e16eb0" Type="http://schemas.openxmlformats.org/officeDocument/2006/relationships/hyperlink" Id="rId120"/>
    <Relationship TargetMode="External" Target="https://m.edsoo.ru/c4e27670" Type="http://schemas.openxmlformats.org/officeDocument/2006/relationships/hyperlink" Id="rId121"/>
    <Relationship TargetMode="External" Target="https://m.edsoo.ru/c4e19444" Type="http://schemas.openxmlformats.org/officeDocument/2006/relationships/hyperlink" Id="rId122"/>
    <Relationship TargetMode="External" Target="https://m.edsoo.ru/c4e1925a" Type="http://schemas.openxmlformats.org/officeDocument/2006/relationships/hyperlink" Id="rId123"/>
    <Relationship TargetMode="External" Target="https://m.edsoo.ru/c4e195ca" Type="http://schemas.openxmlformats.org/officeDocument/2006/relationships/hyperlink" Id="rId124"/>
    <Relationship TargetMode="External" Target="https://m.edsoo.ru/c4e1973c" Type="http://schemas.openxmlformats.org/officeDocument/2006/relationships/hyperlink" Id="rId125"/>
    <Relationship TargetMode="External" Target="https://m.edsoo.ru/c4e1989a" Type="http://schemas.openxmlformats.org/officeDocument/2006/relationships/hyperlink" Id="rId126"/>
    <Relationship TargetMode="External" Target="https://m.edsoo.ru/c4e19de0" Type="http://schemas.openxmlformats.org/officeDocument/2006/relationships/hyperlink" Id="rId127"/>
    <Relationship TargetMode="External" Target="https://m.edsoo.ru/c4e1a40c" Type="http://schemas.openxmlformats.org/officeDocument/2006/relationships/hyperlink" Id="rId128"/>
    <Relationship TargetMode="External" Target="https://m.edsoo.ru/c4e1b2f8" Type="http://schemas.openxmlformats.org/officeDocument/2006/relationships/hyperlink" Id="rId129"/>
    <Relationship TargetMode="External" Target="https://m.edsoo.ru/c4e1b488" Type="http://schemas.openxmlformats.org/officeDocument/2006/relationships/hyperlink" Id="rId130"/>
    <Relationship TargetMode="External" Target="https://m.edsoo.ru/c4e1b60e" Type="http://schemas.openxmlformats.org/officeDocument/2006/relationships/hyperlink" Id="rId131"/>
    <Relationship TargetMode="External" Target="https://m.edsoo.ru/c4e1b78a" Type="http://schemas.openxmlformats.org/officeDocument/2006/relationships/hyperlink" Id="rId132"/>
    <Relationship TargetMode="External" Target="https://m.edsoo.ru/c4e1a89e" Type="http://schemas.openxmlformats.org/officeDocument/2006/relationships/hyperlink" Id="rId133"/>
    <Relationship TargetMode="External" Target="https://m.edsoo.ru/c4e1ae2a" Type="http://schemas.openxmlformats.org/officeDocument/2006/relationships/hyperlink" Id="rId134"/>
    <Relationship TargetMode="External" Target="https://m.edsoo.ru/c4e1afe2" Type="http://schemas.openxmlformats.org/officeDocument/2006/relationships/hyperlink" Id="rId135"/>
    <Relationship TargetMode="External" Target="https://m.edsoo.ru/c4e1be92" Type="http://schemas.openxmlformats.org/officeDocument/2006/relationships/hyperlink" Id="rId136"/>
    <Relationship TargetMode="External" Target="https://m.edsoo.ru/c4e1a704" Type="http://schemas.openxmlformats.org/officeDocument/2006/relationships/hyperlink" Id="rId137"/>
    <Relationship TargetMode="External" Target="https://m.edsoo.ru/c4e1b168" Type="http://schemas.openxmlformats.org/officeDocument/2006/relationships/hyperlink" Id="rId138"/>
    <Relationship TargetMode="External" Target="https://m.edsoo.ru/c4e1c022" Type="http://schemas.openxmlformats.org/officeDocument/2006/relationships/hyperlink" Id="rId139"/>
    <Relationship TargetMode="External" Target="https://m.edsoo.ru/c4e1c1b2" Type="http://schemas.openxmlformats.org/officeDocument/2006/relationships/hyperlink" Id="rId140"/>
    <Relationship TargetMode="External" Target="https://m.edsoo.ru/c4e1f61e" Type="http://schemas.openxmlformats.org/officeDocument/2006/relationships/hyperlink" Id="rId141"/>
    <Relationship TargetMode="External" Target="https://m.edsoo.ru/c4e1f7c2" Type="http://schemas.openxmlformats.org/officeDocument/2006/relationships/hyperlink" Id="rId142"/>
    <Relationship TargetMode="External" Target="https://m.edsoo.ru/c4e21482" Type="http://schemas.openxmlformats.org/officeDocument/2006/relationships/hyperlink" Id="rId143"/>
    <Relationship TargetMode="External" Target="https://m.edsoo.ru/c4e212de" Type="http://schemas.openxmlformats.org/officeDocument/2006/relationships/hyperlink" Id="rId144"/>
    <Relationship TargetMode="External" Target="https://m.edsoo.ru/c4e22abc" Type="http://schemas.openxmlformats.org/officeDocument/2006/relationships/hyperlink" Id="rId145"/>
    <Relationship TargetMode="External" Target="https://m.edsoo.ru/c4e25582" Type="http://schemas.openxmlformats.org/officeDocument/2006/relationships/hyperlink" Id="rId146"/>
    <Relationship TargetMode="External" Target="https://m.edsoo.ru/c4e1c4aa" Type="http://schemas.openxmlformats.org/officeDocument/2006/relationships/hyperlink" Id="rId147"/>
    <Relationship TargetMode="External" Target="https://m.edsoo.ru/c4e1f970" Type="http://schemas.openxmlformats.org/officeDocument/2006/relationships/hyperlink" Id="rId148"/>
    <Relationship TargetMode="External" Target="https://m.edsoo.ru/c4e1fb1e" Type="http://schemas.openxmlformats.org/officeDocument/2006/relationships/hyperlink" Id="rId149"/>
    <Relationship TargetMode="External" Target="https://m.edsoo.ru/c4e1cf90" Type="http://schemas.openxmlformats.org/officeDocument/2006/relationships/hyperlink" Id="rId150"/>
    <Relationship TargetMode="External" Target="https://m.edsoo.ru/c4e2358e" Type="http://schemas.openxmlformats.org/officeDocument/2006/relationships/hyperlink" Id="rId151"/>
    <Relationship TargetMode="External" Target="https://m.edsoo.ru/c4e215ea" Type="http://schemas.openxmlformats.org/officeDocument/2006/relationships/hyperlink" Id="rId152"/>
    <Relationship TargetMode="External" Target="https://m.edsoo.ru/c4e2597e" Type="http://schemas.openxmlformats.org/officeDocument/2006/relationships/hyperlink" Id="rId153"/>
    <Relationship TargetMode="External" Target="https://m.edsoo.ru/c4e22abc" Type="http://schemas.openxmlformats.org/officeDocument/2006/relationships/hyperlink" Id="rId154"/>
    <Relationship TargetMode="External" Target="https://m.edsoo.ru/c4e2226a" Type="http://schemas.openxmlformats.org/officeDocument/2006/relationships/hyperlink" Id="rId155"/>
    <Relationship TargetMode="External" Target="https://m.edsoo.ru/c4e25e42" Type="http://schemas.openxmlformats.org/officeDocument/2006/relationships/hyperlink" Id="rId156"/>
    <Relationship TargetMode="External" Target="https://m.edsoo.ru/c4e24736" Type="http://schemas.openxmlformats.org/officeDocument/2006/relationships/hyperlink" Id="rId157"/>
    <Relationship TargetMode="External" Target="https://m.edsoo.ru/c4e1c6f8" Type="http://schemas.openxmlformats.org/officeDocument/2006/relationships/hyperlink" Id="rId158"/>
    <Relationship TargetMode="External" Target="https://m.edsoo.ru/c4e25410" Type="http://schemas.openxmlformats.org/officeDocument/2006/relationships/hyperlink" Id="rId159"/>
    <Relationship TargetMode="External" Target="https://m.edsoo.ru/c4e2529e" Type="http://schemas.openxmlformats.org/officeDocument/2006/relationships/hyperlink" Id="rId160"/>
    <Relationship TargetMode="External" Target="https://m.edsoo.ru/c4e2316a" Type="http://schemas.openxmlformats.org/officeDocument/2006/relationships/hyperlink" Id="rId161"/>
    <Relationship TargetMode="External" Target="https://m.edsoo.ru/c4e1d544" Type="http://schemas.openxmlformats.org/officeDocument/2006/relationships/hyperlink" Id="rId162"/>
    <Relationship TargetMode="External" Target="https://m.edsoo.ru/c4e241f0" Type="http://schemas.openxmlformats.org/officeDocument/2006/relationships/hyperlink" Id="rId163"/>
    <Relationship TargetMode="External" Target="https://m.edsoo.ru/c4e22968" Type="http://schemas.openxmlformats.org/officeDocument/2006/relationships/hyperlink" Id="rId164"/>
    <Relationship TargetMode="External" Target="https://m.edsoo.ru/c4e2433a" Type="http://schemas.openxmlformats.org/officeDocument/2006/relationships/hyperlink" Id="rId165"/>
    <Relationship TargetMode="External" Target="https://m.edsoo.ru/c4e296aa" Type="http://schemas.openxmlformats.org/officeDocument/2006/relationships/hyperlink" Id="rId166"/>
    <Relationship TargetMode="External" Target="https://m.edsoo.ru/c4e2911e" Type="http://schemas.openxmlformats.org/officeDocument/2006/relationships/hyperlink" Id="rId167"/>
    <Relationship TargetMode="External" Target="https://m.edsoo.ru/c4e29510" Type="http://schemas.openxmlformats.org/officeDocument/2006/relationships/hyperlink" Id="rId168"/>
    <Relationship TargetMode="External" Target="https://m.edsoo.ru/c4e20b40" Type="http://schemas.openxmlformats.org/officeDocument/2006/relationships/hyperlink" Id="rId169"/>
    <Relationship TargetMode="External" Target="https://m.edsoo.ru/c4e20cee" Type="http://schemas.openxmlformats.org/officeDocument/2006/relationships/hyperlink" Id="rId170"/>
    <Relationship TargetMode="External" Target="https://m.edsoo.ru/c4e244a2" Type="http://schemas.openxmlformats.org/officeDocument/2006/relationships/hyperlink" Id="rId171"/>
    <Relationship TargetMode="External" Target="https://m.edsoo.ru/c4e25154" Type="http://schemas.openxmlformats.org/officeDocument/2006/relationships/hyperlink" Id="rId172"/>
    <Relationship TargetMode="External" Target="https://m.edsoo.ru/c4e288ea" Type="http://schemas.openxmlformats.org/officeDocument/2006/relationships/hyperlink" Id="rId173"/>
    <Relationship TargetMode="External" Target="https://m.edsoo.ru/c4e299ca" Type="http://schemas.openxmlformats.org/officeDocument/2006/relationships/hyperlink" Id="rId174"/>
    <Relationship TargetMode="External" Target="https://m.edsoo.ru/c4e15cea" Type="http://schemas.openxmlformats.org/officeDocument/2006/relationships/hyperlink" Id="rId175"/>
    <Relationship TargetMode="External" Target="https://m.edsoo.ru/c4e1592a" Type="http://schemas.openxmlformats.org/officeDocument/2006/relationships/hyperlink" Id="rId176"/>
    <Relationship TargetMode="External" Target="https://m.edsoo.ru/c4e0ee40" Type="http://schemas.openxmlformats.org/officeDocument/2006/relationships/hyperlink" Id="rId177"/>
    <Relationship TargetMode="External" Target="https://m.edsoo.ru/c4e0a3cc" Type="http://schemas.openxmlformats.org/officeDocument/2006/relationships/hyperlink" Id="rId178"/>
    <Relationship TargetMode="External" Target="https://m.edsoo.ru/c4e10588" Type="http://schemas.openxmlformats.org/officeDocument/2006/relationships/hyperlink" Id="rId179"/>
    <Relationship TargetMode="External" Target="https://m.edsoo.ru/c4e1628a" Type="http://schemas.openxmlformats.org/officeDocument/2006/relationships/hyperlink" Id="rId180"/>
    <Relationship TargetMode="External" Target="https://m.edsoo.ru/c4e15ec0" Type="http://schemas.openxmlformats.org/officeDocument/2006/relationships/hyperlink" Id="rId181"/>
    <Relationship TargetMode="External" Target="https://m.edsoo.ru/c4e0b4de" Type="http://schemas.openxmlformats.org/officeDocument/2006/relationships/hyperlink" Id="rId182"/>
    <Relationship TargetMode="External" Target="https://m.edsoo.ru/c4e0f034" Type="http://schemas.openxmlformats.org/officeDocument/2006/relationships/hyperlink" Id="rId183"/>
    <Relationship TargetMode="External" Target="https://m.edsoo.ru/c4e1338c" Type="http://schemas.openxmlformats.org/officeDocument/2006/relationships/hyperlink" Id="rId184"/>
    <Relationship TargetMode="External" Target="https://m.edsoo.ru/c4e1383c" Type="http://schemas.openxmlformats.org/officeDocument/2006/relationships/hyperlink" Id="rId185"/>
    <Relationship TargetMode="External" Target="https://m.edsoo.ru/c4e13666" Type="http://schemas.openxmlformats.org/officeDocument/2006/relationships/hyperlink" Id="rId186"/>
    <Relationship TargetMode="External" Target="https://m.edsoo.ru/c4e0ade0" Type="http://schemas.openxmlformats.org/officeDocument/2006/relationships/hyperlink" Id="rId187"/>
    <Relationship TargetMode="External" Target="https://m.edsoo.ru/c4e129e6" Type="http://schemas.openxmlformats.org/officeDocument/2006/relationships/hyperlink" Id="rId188"/>
    <Relationship TargetMode="External" Target="https://m.edsoo.ru/c4e173e2" Type="http://schemas.openxmlformats.org/officeDocument/2006/relationships/hyperlink" Id="rId189"/>
    <Relationship TargetMode="External" Target="https://m.edsoo.ru/c4e106d2" Type="http://schemas.openxmlformats.org/officeDocument/2006/relationships/hyperlink" Id="rId190"/>
    <Relationship TargetMode="External" Target="https://m.edsoo.ru/c4e0afb6" Type="http://schemas.openxmlformats.org/officeDocument/2006/relationships/hyperlink" Id="rId191"/>
    <Relationship TargetMode="External" Target="https://m.edsoo.ru/c4e1158c" Type="http://schemas.openxmlformats.org/officeDocument/2006/relationships/hyperlink" Id="rId192"/>
    <Relationship TargetMode="External" Target="https://m.edsoo.ru/c4e139fe" Type="http://schemas.openxmlformats.org/officeDocument/2006/relationships/hyperlink" Id="rId193"/>
    <Relationship TargetMode="External" Target="https://m.edsoo.ru/c4e131d4" Type="http://schemas.openxmlformats.org/officeDocument/2006/relationships/hyperlink" Id="rId194"/>
    <Relationship TargetMode="External" Target="https://m.edsoo.ru/c4e13daa" Type="http://schemas.openxmlformats.org/officeDocument/2006/relationships/hyperlink" Id="rId195"/>
    <Relationship TargetMode="External" Target="https://m.edsoo.ru/c4e13f6c" Type="http://schemas.openxmlformats.org/officeDocument/2006/relationships/hyperlink" Id="rId196"/>
    <Relationship TargetMode="External" Target="https://m.edsoo.ru/c4e0b18c" Type="http://schemas.openxmlformats.org/officeDocument/2006/relationships/hyperlink" Id="rId197"/>
    <Relationship TargetMode="External" Target="https://m.edsoo.ru/c4e0b358" Type="http://schemas.openxmlformats.org/officeDocument/2006/relationships/hyperlink" Id="rId198"/>
    <Relationship TargetMode="External" Target="https://m.edsoo.ru/c4e146ce" Type="http://schemas.openxmlformats.org/officeDocument/2006/relationships/hyperlink" Id="rId199"/>
    <Relationship TargetMode="External" Target="https://m.edsoo.ru/c4e12c66" Type="http://schemas.openxmlformats.org/officeDocument/2006/relationships/hyperlink" Id="rId200"/>
    <Relationship TargetMode="External" Target="https://m.edsoo.ru/c4e12df6" Type="http://schemas.openxmlformats.org/officeDocument/2006/relationships/hyperlink" Id="rId201"/>
    <Relationship TargetMode="External" Target="https://m.edsoo.ru/c4e14ab6" Type="http://schemas.openxmlformats.org/officeDocument/2006/relationships/hyperlink" Id="rId202"/>
    <Relationship TargetMode="External" Target="https://m.edsoo.ru/c4e12266" Type="http://schemas.openxmlformats.org/officeDocument/2006/relationships/hyperlink" Id="rId203"/>
    <Relationship TargetMode="External" Target="https://m.edsoo.ru/c4e13daa" Type="http://schemas.openxmlformats.org/officeDocument/2006/relationships/hyperlink" Id="rId204"/>
    <Relationship TargetMode="External" Target="https://m.edsoo.ru/c4e151f0" Type="http://schemas.openxmlformats.org/officeDocument/2006/relationships/hyperlink" Id="rId205"/>
    <Relationship TargetMode="External" Target="https://m.edsoo.ru/c4e18ec2" Type="http://schemas.openxmlformats.org/officeDocument/2006/relationships/hyperlink" Id="rId206"/>
    <Relationship TargetMode="External" Target="https://m.edsoo.ru/c4e14c8c" Type="http://schemas.openxmlformats.org/officeDocument/2006/relationships/hyperlink" Id="rId207"/>
    <Relationship TargetMode="External" Target="https://m.edsoo.ru/c4e0cdf2" Type="http://schemas.openxmlformats.org/officeDocument/2006/relationships/hyperlink" Id="rId208"/>
    <Relationship TargetMode="External" Target="https://m.edsoo.ru/c4e0cfc8" Type="http://schemas.openxmlformats.org/officeDocument/2006/relationships/hyperlink" Id="rId209"/>
    <Relationship TargetMode="External" Target="https://m.edsoo.ru/c4e0d18a" Type="http://schemas.openxmlformats.org/officeDocument/2006/relationships/hyperlink" Id="rId210"/>
    <Relationship TargetMode="External" Target="https://m.edsoo.ru/c4e120e0" Type="http://schemas.openxmlformats.org/officeDocument/2006/relationships/hyperlink" Id="rId211"/>
    <Relationship TargetMode="External" Target="https://m.edsoo.ru/c4e148e0" Type="http://schemas.openxmlformats.org/officeDocument/2006/relationships/hyperlink" Id="rId212"/>
    <Relationship TargetMode="External" Target="https://m.edsoo.ru/c4e12400" Type="http://schemas.openxmlformats.org/officeDocument/2006/relationships/hyperlink" Id="rId213"/>
    <Relationship TargetMode="External" Target="https://m.edsoo.ru/c4e12586" Type="http://schemas.openxmlformats.org/officeDocument/2006/relationships/hyperlink" Id="rId214"/>
    <Relationship TargetMode="External" Target="https://m.edsoo.ru/c4e126f8" Type="http://schemas.openxmlformats.org/officeDocument/2006/relationships/hyperlink" Id="rId215"/>
    <Relationship TargetMode="External" Target="https://m.edsoo.ru/c4e095bc" Type="http://schemas.openxmlformats.org/officeDocument/2006/relationships/hyperlink" Id="rId216"/>
    <Relationship TargetMode="External" Target="https://m.edsoo.ru/c4e0999a" Type="http://schemas.openxmlformats.org/officeDocument/2006/relationships/hyperlink" Id="rId217"/>
    <Relationship TargetMode="External" Target="https://m.edsoo.ru/c4e0999a" Type="http://schemas.openxmlformats.org/officeDocument/2006/relationships/hyperlink" Id="rId218"/>
    <Relationship TargetMode="External" Target="https://m.edsoo.ru/c4e08b08" Type="http://schemas.openxmlformats.org/officeDocument/2006/relationships/hyperlink" Id="rId219"/>
    <Relationship TargetMode="External" Target="https://m.edsoo.ru/c4e08eb4" Type="http://schemas.openxmlformats.org/officeDocument/2006/relationships/hyperlink" Id="rId220"/>
    <Relationship TargetMode="External" Target="https://m.edsoo.ru/c4e0b8ee" Type="http://schemas.openxmlformats.org/officeDocument/2006/relationships/hyperlink" Id="rId221"/>
    <Relationship TargetMode="External" Target="https://m.edsoo.ru/c4e0baf6" Type="http://schemas.openxmlformats.org/officeDocument/2006/relationships/hyperlink" Id="rId222"/>
    <Relationship TargetMode="External" Target="https://m.edsoo.ru/c4e0bcc2" Type="http://schemas.openxmlformats.org/officeDocument/2006/relationships/hyperlink" Id="rId223"/>
    <Relationship TargetMode="External" Target="https://m.edsoo.ru/c4e16c6c" Type="http://schemas.openxmlformats.org/officeDocument/2006/relationships/hyperlink" Id="rId224"/>
    <Relationship TargetMode="External" Target="https://m.edsoo.ru/c4e16eb0" Type="http://schemas.openxmlformats.org/officeDocument/2006/relationships/hyperlink" Id="rId225"/>
    <Relationship TargetMode="External" Target="https://m.edsoo.ru/c4e0be8e" Type="http://schemas.openxmlformats.org/officeDocument/2006/relationships/hyperlink" Id="rId226"/>
    <Relationship TargetMode="External" Target="https://m.edsoo.ru/c4e0c046" Type="http://schemas.openxmlformats.org/officeDocument/2006/relationships/hyperlink" Id="rId227"/>
    <Relationship TargetMode="External" Target="https://m.edsoo.ru/c4e0d5cc" Type="http://schemas.openxmlformats.org/officeDocument/2006/relationships/hyperlink" Id="rId228"/>
    <Relationship TargetMode="External" Target="https://m.edsoo.ru/c4e0d7ac" Type="http://schemas.openxmlformats.org/officeDocument/2006/relationships/hyperlink" Id="rId229"/>
    <Relationship TargetMode="External" Target="https://m.edsoo.ru/c4e0ebc0" Type="http://schemas.openxmlformats.org/officeDocument/2006/relationships/hyperlink" Id="rId230"/>
    <Relationship TargetMode="External" Target="https://m.edsoo.ru/c4e0ea08" Type="http://schemas.openxmlformats.org/officeDocument/2006/relationships/hyperlink" Id="rId231"/>
    <Relationship TargetMode="External" Target="https://m.edsoo.ru/c4e1840e" Type="http://schemas.openxmlformats.org/officeDocument/2006/relationships/hyperlink" Id="rId232"/>
    <Relationship TargetMode="External" Target="https://m.edsoo.ru/c4e11884" Type="http://schemas.openxmlformats.org/officeDocument/2006/relationships/hyperlink" Id="rId233"/>
    <Relationship TargetMode="External" Target="https://m.edsoo.ru/c4e0c212" Type="http://schemas.openxmlformats.org/officeDocument/2006/relationships/hyperlink" Id="rId234"/>
    <Relationship TargetMode="External" Target="https://m.edsoo.ru/c4e11064" Type="http://schemas.openxmlformats.org/officeDocument/2006/relationships/hyperlink" Id="rId235"/>
    <Relationship TargetMode="External" Target="https://m.edsoo.ru/c4e11d02" Type="http://schemas.openxmlformats.org/officeDocument/2006/relationships/hyperlink" Id="rId236"/>
    <Relationship TargetMode="External" Target="https://m.edsoo.ru/c4e11a00" Type="http://schemas.openxmlformats.org/officeDocument/2006/relationships/hyperlink" Id="rId237"/>
    <Relationship TargetMode="External" Target="https://m.edsoo.ru/c4e092c4" Type="http://schemas.openxmlformats.org/officeDocument/2006/relationships/hyperlink" Id="rId238"/>
    <Relationship TargetMode="External" Target="https://m.edsoo.ru/c4e11f3c" Type="http://schemas.openxmlformats.org/officeDocument/2006/relationships/hyperlink" Id="rId239"/>
    <Relationship TargetMode="External" Target="https://m.edsoo.ru/c4e17068" Type="http://schemas.openxmlformats.org/officeDocument/2006/relationships/hyperlink" Id="rId240"/>
    <Relationship TargetMode="External" Target="https://m.edsoo.ru/c4e17220" Type="http://schemas.openxmlformats.org/officeDocument/2006/relationships/hyperlink" Id="rId241"/>
    <Relationship TargetMode="External" Target="https://m.edsoo.ru/c4e07208" Type="http://schemas.openxmlformats.org/officeDocument/2006/relationships/hyperlink" Id="rId242"/>
    <Relationship TargetMode="External" Target="https://m.edsoo.ru/c4e0820c" Type="http://schemas.openxmlformats.org/officeDocument/2006/relationships/hyperlink" Id="rId243"/>
    <Relationship TargetMode="External" Target="https://m.edsoo.ru/c4e084a0" Type="http://schemas.openxmlformats.org/officeDocument/2006/relationships/hyperlink" Id="rId244"/>
    <Relationship TargetMode="External" Target="https://m.edsoo.ru/c4e0896e" Type="http://schemas.openxmlformats.org/officeDocument/2006/relationships/hyperlink" Id="rId245"/>
    <Relationship TargetMode="External" Target="https://m.edsoo.ru/c4e08658" Type="http://schemas.openxmlformats.org/officeDocument/2006/relationships/hyperlink" Id="rId246"/>
    <Relationship TargetMode="External" Target="https://m.edsoo.ru/c4e175ae" Type="http://schemas.openxmlformats.org/officeDocument/2006/relationships/hyperlink" Id="rId247"/>
    <Relationship TargetMode="External" Target="https://m.edsoo.ru/c4e0a1f6" Type="http://schemas.openxmlformats.org/officeDocument/2006/relationships/hyperlink" Id="rId248"/>
    <Relationship TargetMode="External" Target="https://m.edsoo.ru/c4e09116" Type="http://schemas.openxmlformats.org/officeDocument/2006/relationships/hyperlink" Id="rId249"/>
    <Relationship TargetMode="External" Target="https://m.edsoo.ru/c4e09bde" Type="http://schemas.openxmlformats.org/officeDocument/2006/relationships/hyperlink" Id="rId250"/>
    <Relationship TargetMode="External" Target="https://m.edsoo.ru/c4e08eb4" Type="http://schemas.openxmlformats.org/officeDocument/2006/relationships/hyperlink" Id="rId251"/>
    <Relationship TargetMode="External" Target="https://m.edsoo.ru/c4e10d4e" Type="http://schemas.openxmlformats.org/officeDocument/2006/relationships/hyperlink" Id="rId252"/>
    <Relationship TargetMode="External" Target="https://m.edsoo.ru/c4e11708" Type="http://schemas.openxmlformats.org/officeDocument/2006/relationships/hyperlink" Id="rId253"/>
    <Relationship TargetMode="External" Target="https://m.edsoo.ru/c4e0ca46" Type="http://schemas.openxmlformats.org/officeDocument/2006/relationships/hyperlink" Id="rId254"/>
    <Relationship TargetMode="External" Target="https://m.edsoo.ru/c4e0cc1c" Type="http://schemas.openxmlformats.org/officeDocument/2006/relationships/hyperlink" Id="rId255"/>
    <Relationship TargetMode="External" Target="https://m.edsoo.ru/c4e0d98c" Type="http://schemas.openxmlformats.org/officeDocument/2006/relationships/hyperlink" Id="rId256"/>
    <Relationship TargetMode="External" Target="https://m.edsoo.ru/c4e0dd2e" Type="http://schemas.openxmlformats.org/officeDocument/2006/relationships/hyperlink" Id="rId257"/>
    <Relationship TargetMode="External" Target="https://m.edsoo.ru/c4e0db6c" Type="http://schemas.openxmlformats.org/officeDocument/2006/relationships/hyperlink" Id="rId258"/>
    <Relationship TargetMode="External" Target="https://m.edsoo.ru/c4e0defa" Type="http://schemas.openxmlformats.org/officeDocument/2006/relationships/hyperlink" Id="rId259"/>
    <Relationship TargetMode="External" Target="https://m.edsoo.ru/c4e1043e" Type="http://schemas.openxmlformats.org/officeDocument/2006/relationships/hyperlink" Id="rId260"/>
    <Relationship TargetMode="External" Target="https://m.edsoo.ru/c4e17c7a" Type="http://schemas.openxmlformats.org/officeDocument/2006/relationships/hyperlink" Id="rId261"/>
    <Relationship TargetMode="External" Target="https://m.edsoo.ru/c4e17dec" Type="http://schemas.openxmlformats.org/officeDocument/2006/relationships/hyperlink" Id="rId262"/>
    <Relationship TargetMode="External" Target="https://m.edsoo.ru/c4e17aea" Type="http://schemas.openxmlformats.org/officeDocument/2006/relationships/hyperlink" Id="rId263"/>
    <Relationship TargetMode="External" Target="https://m.edsoo.ru/c4e1858a" Type="http://schemas.openxmlformats.org/officeDocument/2006/relationships/hyperlink" Id="rId264"/>
    <Relationship TargetMode="External" Target="https://m.edsoo.ru/c4e1925a" Type="http://schemas.openxmlformats.org/officeDocument/2006/relationships/hyperlink" Id="rId265"/>
    <Relationship TargetMode="External" Target="https://m.edsoo.ru/c4e1eab6" Type="http://schemas.openxmlformats.org/officeDocument/2006/relationships/hyperlink" Id="rId266"/>
    <Relationship TargetMode="External" Target="https://m.edsoo.ru/c4e1eed0" Type="http://schemas.openxmlformats.org/officeDocument/2006/relationships/hyperlink" Id="rId267"/>
    <Relationship TargetMode="External" Target="https://m.edsoo.ru/c4e1c022" Type="http://schemas.openxmlformats.org/officeDocument/2006/relationships/hyperlink" Id="rId268"/>
    <Relationship TargetMode="External" Target="https://m.edsoo.ru/c4e1c1b2" Type="http://schemas.openxmlformats.org/officeDocument/2006/relationships/hyperlink" Id="rId269"/>
    <Relationship TargetMode="External" Target="https://m.edsoo.ru/c4e1c338" Type="http://schemas.openxmlformats.org/officeDocument/2006/relationships/hyperlink" Id="rId270"/>
    <Relationship TargetMode="External" Target="https://m.edsoo.ru/c4e21482" Type="http://schemas.openxmlformats.org/officeDocument/2006/relationships/hyperlink" Id="rId271"/>
    <Relationship TargetMode="External" Target="https://m.edsoo.ru/c4e212de" Type="http://schemas.openxmlformats.org/officeDocument/2006/relationships/hyperlink" Id="rId272"/>
    <Relationship TargetMode="External" Target="https://m.edsoo.ru/c4e26f72" Type="http://schemas.openxmlformats.org/officeDocument/2006/relationships/hyperlink" Id="rId273"/>
    <Relationship TargetMode="External" Target="https://m.edsoo.ru/c4e27210" Type="http://schemas.openxmlformats.org/officeDocument/2006/relationships/hyperlink" Id="rId274"/>
    <Relationship TargetMode="External" Target="https://m.edsoo.ru/c4e1973c" Type="http://schemas.openxmlformats.org/officeDocument/2006/relationships/hyperlink" Id="rId275"/>
    <Relationship TargetMode="External" Target="https://m.edsoo.ru/c4e19444" Type="http://schemas.openxmlformats.org/officeDocument/2006/relationships/hyperlink" Id="rId276"/>
    <Relationship TargetMode="External" Target="https://m.edsoo.ru/c4e195ca" Type="http://schemas.openxmlformats.org/officeDocument/2006/relationships/hyperlink" Id="rId277"/>
    <Relationship TargetMode="External" Target="https://m.edsoo.ru/c4e1989a" Type="http://schemas.openxmlformats.org/officeDocument/2006/relationships/hyperlink" Id="rId278"/>
    <Relationship TargetMode="External" Target="https://m.edsoo.ru/c4e19de0" Type="http://schemas.openxmlformats.org/officeDocument/2006/relationships/hyperlink" Id="rId279"/>
    <Relationship TargetMode="External" Target="https://m.edsoo.ru/c4e1a40c" Type="http://schemas.openxmlformats.org/officeDocument/2006/relationships/hyperlink" Id="rId280"/>
    <Relationship TargetMode="External" Target="https://m.edsoo.ru/c4e1e2aa" Type="http://schemas.openxmlformats.org/officeDocument/2006/relationships/hyperlink" Id="rId281"/>
    <Relationship TargetMode="External" Target="https://m.edsoo.ru/c4e1e458" Type="http://schemas.openxmlformats.org/officeDocument/2006/relationships/hyperlink" Id="rId282"/>
    <Relationship TargetMode="External" Target="https://m.edsoo.ru/c4e19f84" Type="http://schemas.openxmlformats.org/officeDocument/2006/relationships/hyperlink" Id="rId283"/>
    <Relationship TargetMode="External" Target="https://m.edsoo.ru/c4e1b2f8" Type="http://schemas.openxmlformats.org/officeDocument/2006/relationships/hyperlink" Id="rId284"/>
    <Relationship TargetMode="External" Target="https://m.edsoo.ru/c4e1b488" Type="http://schemas.openxmlformats.org/officeDocument/2006/relationships/hyperlink" Id="rId285"/>
    <Relationship TargetMode="External" Target="https://m.edsoo.ru/c4e1b60e" Type="http://schemas.openxmlformats.org/officeDocument/2006/relationships/hyperlink" Id="rId286"/>
    <Relationship TargetMode="External" Target="https://m.edsoo.ru/c4e1b78a" Type="http://schemas.openxmlformats.org/officeDocument/2006/relationships/hyperlink" Id="rId287"/>
    <Relationship TargetMode="External" Target="https://m.edsoo.ru/c4e1a89e" Type="http://schemas.openxmlformats.org/officeDocument/2006/relationships/hyperlink" Id="rId288"/>
    <Relationship TargetMode="External" Target="https://m.edsoo.ru/c4e1ae2a" Type="http://schemas.openxmlformats.org/officeDocument/2006/relationships/hyperlink" Id="rId289"/>
    <Relationship TargetMode="External" Target="https://m.edsoo.ru/c4e1afe2" Type="http://schemas.openxmlformats.org/officeDocument/2006/relationships/hyperlink" Id="rId290"/>
    <Relationship TargetMode="External" Target="https://m.edsoo.ru/c4e1b168" Type="http://schemas.openxmlformats.org/officeDocument/2006/relationships/hyperlink" Id="rId291"/>
    <Relationship TargetMode="External" Target="https://m.edsoo.ru/c4e1be92" Type="http://schemas.openxmlformats.org/officeDocument/2006/relationships/hyperlink" Id="rId292"/>
    <Relationship TargetMode="External" Target="https://m.edsoo.ru/c4e1a704" Type="http://schemas.openxmlformats.org/officeDocument/2006/relationships/hyperlink" Id="rId293"/>
    <Relationship TargetMode="External" Target="https://m.edsoo.ru/c4e0f200" Type="http://schemas.openxmlformats.org/officeDocument/2006/relationships/hyperlink" Id="rId294"/>
    <Relationship TargetMode="External" Target="https://m.edsoo.ru/c4e22fb2" Type="http://schemas.openxmlformats.org/officeDocument/2006/relationships/hyperlink" Id="rId295"/>
    <Relationship TargetMode="External" Target="https://m.edsoo.ru/c4e23854" Type="http://schemas.openxmlformats.org/officeDocument/2006/relationships/hyperlink" Id="rId296"/>
    <Relationship TargetMode="External" Target="https://m.edsoo.ru/c4e24092" Type="http://schemas.openxmlformats.org/officeDocument/2006/relationships/hyperlink" Id="rId297"/>
    <Relationship TargetMode="External" Target="https://m.edsoo.ru/c4e26806" Type="http://schemas.openxmlformats.org/officeDocument/2006/relationships/hyperlink" Id="rId298"/>
    <Relationship TargetMode="External" Target="https://m.edsoo.ru/c4e1e5e8" Type="http://schemas.openxmlformats.org/officeDocument/2006/relationships/hyperlink" Id="rId299"/>
    <Relationship TargetMode="External" Target="https://m.edsoo.ru/c4e1e78c" Type="http://schemas.openxmlformats.org/officeDocument/2006/relationships/hyperlink" Id="rId300"/>
    <Relationship TargetMode="External" Target="https://m.edsoo.ru/c4e1a588" Type="http://schemas.openxmlformats.org/officeDocument/2006/relationships/hyperlink" Id="rId301"/>
    <Relationship TargetMode="External" Target="https://m.edsoo.ru/c4e1f61e" Type="http://schemas.openxmlformats.org/officeDocument/2006/relationships/hyperlink" Id="rId302"/>
    <Relationship TargetMode="External" Target="https://m.edsoo.ru/c4e1f7c2" Type="http://schemas.openxmlformats.org/officeDocument/2006/relationships/hyperlink" Id="rId303"/>
    <Relationship TargetMode="External" Target="https://m.edsoo.ru/c4e20b40" Type="http://schemas.openxmlformats.org/officeDocument/2006/relationships/hyperlink" Id="rId304"/>
    <Relationship TargetMode="External" Target="https://m.edsoo.ru/c4e232e6" Type="http://schemas.openxmlformats.org/officeDocument/2006/relationships/hyperlink" Id="rId305"/>
    <Relationship TargetMode="External" Target="https://m.edsoo.ru/c4e215ea" Type="http://schemas.openxmlformats.org/officeDocument/2006/relationships/hyperlink" Id="rId306"/>
    <Relationship TargetMode="External" Target="https://m.edsoo.ru/c4e2316a" Type="http://schemas.openxmlformats.org/officeDocument/2006/relationships/hyperlink" Id="rId307"/>
    <Relationship TargetMode="External" Target="https://m.edsoo.ru/c4e26b26" Type="http://schemas.openxmlformats.org/officeDocument/2006/relationships/hyperlink" Id="rId308"/>
    <Relationship TargetMode="External" Target="https://m.edsoo.ru/c4e26144" Type="http://schemas.openxmlformats.org/officeDocument/2006/relationships/hyperlink" Id="rId309"/>
    <Relationship TargetMode="External" Target="https://m.edsoo.ru/c4e1a27c" Type="http://schemas.openxmlformats.org/officeDocument/2006/relationships/hyperlink" Id="rId310"/>
    <Relationship TargetMode="External" Target="https://m.edsoo.ru/c4e1c4aa" Type="http://schemas.openxmlformats.org/officeDocument/2006/relationships/hyperlink" Id="rId311"/>
    <Relationship TargetMode="External" Target="https://m.edsoo.ru/c4e20212" Type="http://schemas.openxmlformats.org/officeDocument/2006/relationships/hyperlink" Id="rId312"/>
    <Relationship TargetMode="External" Target="https://m.edsoo.ru/c4e1f970" Type="http://schemas.openxmlformats.org/officeDocument/2006/relationships/hyperlink" Id="rId313"/>
    <Relationship TargetMode="External" Target="https://m.edsoo.ru/c4e1fb1e" Type="http://schemas.openxmlformats.org/officeDocument/2006/relationships/hyperlink" Id="rId314"/>
    <Relationship TargetMode="External" Target="https://m.edsoo.ru/c4e1cf90" Type="http://schemas.openxmlformats.org/officeDocument/2006/relationships/hyperlink" Id="rId315"/>
    <Relationship TargetMode="External" Target="https://m.edsoo.ru/c4e203c0" Type="http://schemas.openxmlformats.org/officeDocument/2006/relationships/hyperlink" Id="rId316"/>
    <Relationship TargetMode="External" Target="https://m.edsoo.ru/c4e23700" Type="http://schemas.openxmlformats.org/officeDocument/2006/relationships/hyperlink" Id="rId317"/>
    <Relationship TargetMode="External" Target="https://m.edsoo.ru/c4e2597e" Type="http://schemas.openxmlformats.org/officeDocument/2006/relationships/hyperlink" Id="rId318"/>
    <Relationship TargetMode="External" Target="https://m.edsoo.ru/c4e2226a" Type="http://schemas.openxmlformats.org/officeDocument/2006/relationships/hyperlink" Id="rId319"/>
    <Relationship TargetMode="External" Target="https://m.edsoo.ru/c4e25e42" Type="http://schemas.openxmlformats.org/officeDocument/2006/relationships/hyperlink" Id="rId320"/>
    <Relationship TargetMode="External" Target="https://m.edsoo.ru/c4e29ce0" Type="http://schemas.openxmlformats.org/officeDocument/2006/relationships/hyperlink" Id="rId321"/>
    <Relationship TargetMode="External" Target="https://m.edsoo.ru/c4e241f0" Type="http://schemas.openxmlformats.org/officeDocument/2006/relationships/hyperlink" Id="rId322"/>
    <Relationship TargetMode="External" Target="https://m.edsoo.ru/c4e2433a" Type="http://schemas.openxmlformats.org/officeDocument/2006/relationships/hyperlink" Id="rId323"/>
    <Relationship TargetMode="External" Target="https://m.edsoo.ru/c4e244a2" Type="http://schemas.openxmlformats.org/officeDocument/2006/relationships/hyperlink" Id="rId324"/>
    <Relationship TargetMode="External" Target="https://m.edsoo.ru/c4e25fbe" Type="http://schemas.openxmlformats.org/officeDocument/2006/relationships/hyperlink" Id="rId325"/>
    <Relationship TargetMode="External" Target="https://m.edsoo.ru/c4e2529e" Type="http://schemas.openxmlformats.org/officeDocument/2006/relationships/hyperlink" Id="rId326"/>
    <Relationship TargetMode="External" Target="https://m.edsoo.ru/c4e25410" Type="http://schemas.openxmlformats.org/officeDocument/2006/relationships/hyperlink" Id="rId327"/>
    <Relationship TargetMode="External" Target="https://m.edsoo.ru/c4e25c9e" Type="http://schemas.openxmlformats.org/officeDocument/2006/relationships/hyperlink" Id="rId328"/>
    <Relationship TargetMode="External" Target="https://m.edsoo.ru/c4e2358e" Type="http://schemas.openxmlformats.org/officeDocument/2006/relationships/hyperlink" Id="rId329"/>
    <Relationship TargetMode="External" Target="https://m.edsoo.ru/c4e22968" Type="http://schemas.openxmlformats.org/officeDocument/2006/relationships/hyperlink" Id="rId330"/>
    <Relationship TargetMode="External" Target="https://m.edsoo.ru/c4e2003c" Type="http://schemas.openxmlformats.org/officeDocument/2006/relationships/hyperlink" Id="rId331"/>
    <Relationship TargetMode="External" Target="https://m.edsoo.ru/c4e22abc" Type="http://schemas.openxmlformats.org/officeDocument/2006/relationships/hyperlink" Id="rId332"/>
    <Relationship TargetMode="External" Target="https://m.edsoo.ru/c4e270a8" Type="http://schemas.openxmlformats.org/officeDocument/2006/relationships/hyperlink" Id="rId333"/>
    <Relationship TargetMode="External" Target="https://m.edsoo.ru/c4e27670" Type="http://schemas.openxmlformats.org/officeDocument/2006/relationships/hyperlink" Id="rId334"/>
    <Relationship TargetMode="External" Target="https://m.edsoo.ru/c4e25582" Type="http://schemas.openxmlformats.org/officeDocument/2006/relationships/hyperlink" Id="rId335"/>
    <Relationship TargetMode="External" Target="https://m.edsoo.ru/c4e17220" Type="http://schemas.openxmlformats.org/officeDocument/2006/relationships/hyperlink" Id="rId336"/>
    <Relationship TargetMode="External" Target="https://m.edsoo.ru/c4e23444" Type="http://schemas.openxmlformats.org/officeDocument/2006/relationships/hyperlink" Id="rId337"/>
    <Relationship TargetMode="External" Target="https://m.edsoo.ru/c4e25154" Type="http://schemas.openxmlformats.org/officeDocument/2006/relationships/hyperlink" Id="rId33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